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42CA" w14:textId="6F4A161D" w:rsidR="001337EA" w:rsidRPr="00D041F7" w:rsidRDefault="00415E9C" w:rsidP="00D041F7">
      <w:pPr>
        <w:jc w:val="center"/>
        <w:rPr>
          <w:rFonts w:ascii="Times New Roman" w:hAnsi="Times New Roman" w:cs="Times New Roman"/>
          <w:sz w:val="28"/>
          <w:szCs w:val="28"/>
        </w:rPr>
      </w:pPr>
      <w:bookmarkStart w:id="0" w:name="_Hlk30945322"/>
      <w:bookmarkStart w:id="1" w:name="_GoBack"/>
      <w:bookmarkEnd w:id="1"/>
      <w:r w:rsidRPr="00D041F7">
        <w:rPr>
          <w:rFonts w:ascii="Times New Roman" w:eastAsia="Times New Roman" w:hAnsi="Times New Roman" w:cs="Times New Roman"/>
          <w:i/>
          <w:iCs/>
          <w:sz w:val="28"/>
          <w:szCs w:val="28"/>
          <w:lang w:val="es-ES" w:eastAsia="es-ES"/>
        </w:rPr>
        <w:t>Andaba siempre para trabajar</w:t>
      </w:r>
    </w:p>
    <w:p w14:paraId="08447ADA" w14:textId="35E101A6" w:rsidR="008859B9" w:rsidRPr="00D041F7" w:rsidRDefault="00415E9C" w:rsidP="00D041F7">
      <w:pPr>
        <w:jc w:val="center"/>
        <w:rPr>
          <w:rFonts w:ascii="Times New Roman" w:hAnsi="Times New Roman" w:cs="Times New Roman"/>
          <w:sz w:val="28"/>
          <w:szCs w:val="28"/>
        </w:rPr>
      </w:pPr>
      <w:r w:rsidRPr="00D041F7">
        <w:rPr>
          <w:rFonts w:ascii="Times New Roman" w:hAnsi="Times New Roman" w:cs="Times New Roman"/>
          <w:sz w:val="28"/>
          <w:szCs w:val="28"/>
        </w:rPr>
        <w:t>Testimonios de mujeres mapuches sobre trabajo</w:t>
      </w:r>
      <w:r>
        <w:rPr>
          <w:rFonts w:ascii="Times New Roman" w:hAnsi="Times New Roman" w:cs="Times New Roman"/>
          <w:sz w:val="28"/>
          <w:szCs w:val="28"/>
        </w:rPr>
        <w:t xml:space="preserve"> y migración</w:t>
      </w:r>
      <w:r w:rsidRPr="00D041F7">
        <w:rPr>
          <w:rFonts w:ascii="Times New Roman" w:hAnsi="Times New Roman" w:cs="Times New Roman"/>
          <w:sz w:val="28"/>
          <w:szCs w:val="28"/>
        </w:rPr>
        <w:t xml:space="preserve"> en un proyecto de historia oral en alfabetización de adulta/os (Bahía Blanca 1995-2019)</w:t>
      </w:r>
    </w:p>
    <w:p w14:paraId="34FAEFA5" w14:textId="19C86D4D" w:rsidR="00D041F7" w:rsidRDefault="007F7C9C" w:rsidP="00D041F7">
      <w:pPr>
        <w:jc w:val="center"/>
        <w:rPr>
          <w:rFonts w:ascii="Times New Roman" w:hAnsi="Times New Roman" w:cs="Times New Roman"/>
          <w:b/>
          <w:bCs/>
          <w:sz w:val="28"/>
          <w:szCs w:val="28"/>
        </w:rPr>
      </w:pPr>
    </w:p>
    <w:p w14:paraId="75BEA3F1" w14:textId="4EB1F264" w:rsidR="00833020" w:rsidRDefault="00833020" w:rsidP="00833020">
      <w:pPr>
        <w:jc w:val="center"/>
        <w:rPr>
          <w:rFonts w:ascii="Times New Roman" w:hAnsi="Times New Roman" w:cs="Times New Roman"/>
          <w:i/>
          <w:iCs/>
          <w:sz w:val="28"/>
          <w:szCs w:val="28"/>
          <w:lang w:val="en-US"/>
        </w:rPr>
      </w:pPr>
      <w:bookmarkStart w:id="2" w:name="_Hlk34840719"/>
      <w:r>
        <w:rPr>
          <w:rFonts w:ascii="Times New Roman" w:hAnsi="Times New Roman" w:cs="Times New Roman"/>
          <w:i/>
          <w:iCs/>
          <w:sz w:val="28"/>
          <w:szCs w:val="28"/>
          <w:lang w:val="en-US"/>
        </w:rPr>
        <w:t xml:space="preserve">I </w:t>
      </w:r>
      <w:r w:rsidR="00D7422C">
        <w:rPr>
          <w:rFonts w:ascii="Times New Roman" w:hAnsi="Times New Roman" w:cs="Times New Roman"/>
          <w:i/>
          <w:iCs/>
          <w:sz w:val="28"/>
          <w:szCs w:val="28"/>
          <w:lang w:val="en-US"/>
        </w:rPr>
        <w:t>would always be working</w:t>
      </w:r>
    </w:p>
    <w:p w14:paraId="150679D8" w14:textId="77777777" w:rsidR="00833020" w:rsidRPr="00002264" w:rsidRDefault="00833020" w:rsidP="00833020">
      <w:pPr>
        <w:jc w:val="center"/>
        <w:rPr>
          <w:rFonts w:ascii="Times New Roman" w:hAnsi="Times New Roman" w:cs="Times New Roman"/>
          <w:sz w:val="28"/>
          <w:szCs w:val="28"/>
          <w:lang w:val="en-US"/>
        </w:rPr>
      </w:pPr>
      <w:proofErr w:type="spellStart"/>
      <w:r w:rsidRPr="00002264">
        <w:rPr>
          <w:rFonts w:ascii="Times New Roman" w:hAnsi="Times New Roman" w:cs="Times New Roman"/>
          <w:sz w:val="28"/>
          <w:szCs w:val="28"/>
          <w:lang w:val="en-US"/>
        </w:rPr>
        <w:t>Mapuche</w:t>
      </w:r>
      <w:proofErr w:type="spellEnd"/>
      <w:r w:rsidRPr="00002264">
        <w:rPr>
          <w:rFonts w:ascii="Times New Roman" w:hAnsi="Times New Roman" w:cs="Times New Roman"/>
          <w:sz w:val="28"/>
          <w:szCs w:val="28"/>
          <w:lang w:val="en-US"/>
        </w:rPr>
        <w:t xml:space="preserve"> women’s testimonies on work </w:t>
      </w:r>
      <w:r>
        <w:rPr>
          <w:rFonts w:ascii="Times New Roman" w:hAnsi="Times New Roman" w:cs="Times New Roman"/>
          <w:sz w:val="28"/>
          <w:szCs w:val="28"/>
          <w:lang w:val="en-US"/>
        </w:rPr>
        <w:t xml:space="preserve">and </w:t>
      </w:r>
      <w:r w:rsidRPr="00002264">
        <w:rPr>
          <w:rFonts w:ascii="Times New Roman" w:hAnsi="Times New Roman" w:cs="Times New Roman"/>
          <w:sz w:val="28"/>
          <w:szCs w:val="28"/>
          <w:lang w:val="en-US"/>
        </w:rPr>
        <w:t>migration in an oral history Project in adult literacy (Bahía Blanca 1995-2019)</w:t>
      </w:r>
    </w:p>
    <w:p w14:paraId="6853AFAF" w14:textId="77777777" w:rsidR="00265433" w:rsidRPr="00002264" w:rsidRDefault="007F7C9C" w:rsidP="00D041F7">
      <w:pPr>
        <w:jc w:val="center"/>
        <w:rPr>
          <w:rFonts w:ascii="Times New Roman" w:hAnsi="Times New Roman" w:cs="Times New Roman"/>
          <w:b/>
          <w:bCs/>
          <w:sz w:val="28"/>
          <w:szCs w:val="28"/>
          <w:lang w:val="en-US"/>
        </w:rPr>
      </w:pPr>
    </w:p>
    <w:bookmarkEnd w:id="2"/>
    <w:p w14:paraId="5D7DE116" w14:textId="6CD3D510" w:rsidR="000723E5" w:rsidRPr="004549F6" w:rsidRDefault="00415E9C" w:rsidP="000723E5">
      <w:pPr>
        <w:tabs>
          <w:tab w:val="center" w:pos="4535"/>
          <w:tab w:val="left" w:pos="7830"/>
        </w:tabs>
        <w:rPr>
          <w:rFonts w:ascii="Times New Roman" w:hAnsi="Times New Roman" w:cs="Times New Roman"/>
          <w:i/>
          <w:iCs/>
          <w:sz w:val="28"/>
          <w:szCs w:val="28"/>
        </w:rPr>
      </w:pPr>
      <w:r w:rsidRPr="00002264">
        <w:rPr>
          <w:rFonts w:ascii="Times New Roman" w:hAnsi="Times New Roman" w:cs="Times New Roman"/>
          <w:sz w:val="28"/>
          <w:szCs w:val="28"/>
          <w:lang w:val="en-US"/>
        </w:rPr>
        <w:tab/>
      </w:r>
      <w:r w:rsidRPr="004549F6">
        <w:rPr>
          <w:rFonts w:ascii="Times New Roman" w:hAnsi="Times New Roman" w:cs="Times New Roman"/>
          <w:i/>
          <w:iCs/>
          <w:sz w:val="28"/>
          <w:szCs w:val="28"/>
        </w:rPr>
        <w:t xml:space="preserve">Eu </w:t>
      </w:r>
      <w:proofErr w:type="spellStart"/>
      <w:r w:rsidRPr="004549F6">
        <w:rPr>
          <w:rFonts w:ascii="Times New Roman" w:hAnsi="Times New Roman" w:cs="Times New Roman"/>
          <w:i/>
          <w:iCs/>
          <w:sz w:val="28"/>
          <w:szCs w:val="28"/>
        </w:rPr>
        <w:t>sempre</w:t>
      </w:r>
      <w:proofErr w:type="spellEnd"/>
      <w:r w:rsidRPr="004549F6">
        <w:rPr>
          <w:rFonts w:ascii="Times New Roman" w:hAnsi="Times New Roman" w:cs="Times New Roman"/>
          <w:i/>
          <w:iCs/>
          <w:sz w:val="28"/>
          <w:szCs w:val="28"/>
        </w:rPr>
        <w:t xml:space="preserve"> </w:t>
      </w:r>
      <w:proofErr w:type="spellStart"/>
      <w:r w:rsidRPr="004549F6">
        <w:rPr>
          <w:rFonts w:ascii="Times New Roman" w:hAnsi="Times New Roman" w:cs="Times New Roman"/>
          <w:i/>
          <w:iCs/>
          <w:sz w:val="28"/>
          <w:szCs w:val="28"/>
        </w:rPr>
        <w:t>andei</w:t>
      </w:r>
      <w:proofErr w:type="spellEnd"/>
      <w:r w:rsidRPr="004549F6">
        <w:rPr>
          <w:rFonts w:ascii="Times New Roman" w:hAnsi="Times New Roman" w:cs="Times New Roman"/>
          <w:i/>
          <w:iCs/>
          <w:sz w:val="28"/>
          <w:szCs w:val="28"/>
        </w:rPr>
        <w:t xml:space="preserve"> para o </w:t>
      </w:r>
      <w:proofErr w:type="spellStart"/>
      <w:r w:rsidRPr="004549F6">
        <w:rPr>
          <w:rFonts w:ascii="Times New Roman" w:hAnsi="Times New Roman" w:cs="Times New Roman"/>
          <w:i/>
          <w:iCs/>
          <w:sz w:val="28"/>
          <w:szCs w:val="28"/>
        </w:rPr>
        <w:t>trabalho</w:t>
      </w:r>
      <w:proofErr w:type="spellEnd"/>
      <w:r w:rsidRPr="004549F6">
        <w:rPr>
          <w:rFonts w:ascii="Times New Roman" w:hAnsi="Times New Roman" w:cs="Times New Roman"/>
          <w:i/>
          <w:iCs/>
          <w:sz w:val="28"/>
          <w:szCs w:val="28"/>
        </w:rPr>
        <w:tab/>
        <w:t xml:space="preserve"> </w:t>
      </w:r>
    </w:p>
    <w:p w14:paraId="4222A858" w14:textId="59F74828" w:rsidR="000723E5" w:rsidRPr="000723E5" w:rsidRDefault="00415E9C" w:rsidP="00D041F7">
      <w:pPr>
        <w:jc w:val="center"/>
        <w:rPr>
          <w:rFonts w:ascii="Times New Roman" w:hAnsi="Times New Roman" w:cs="Times New Roman"/>
          <w:sz w:val="28"/>
          <w:szCs w:val="28"/>
        </w:rPr>
      </w:pPr>
      <w:proofErr w:type="spellStart"/>
      <w:r>
        <w:rPr>
          <w:rFonts w:ascii="Times New Roman" w:hAnsi="Times New Roman" w:cs="Times New Roman"/>
          <w:sz w:val="28"/>
          <w:szCs w:val="28"/>
        </w:rPr>
        <w:t>Testemunhos</w:t>
      </w:r>
      <w:proofErr w:type="spellEnd"/>
      <w:r>
        <w:rPr>
          <w:rFonts w:ascii="Times New Roman" w:hAnsi="Times New Roman" w:cs="Times New Roman"/>
          <w:sz w:val="28"/>
          <w:szCs w:val="28"/>
        </w:rPr>
        <w:t xml:space="preserve"> de </w:t>
      </w:r>
      <w:proofErr w:type="spellStart"/>
      <w:r>
        <w:rPr>
          <w:rFonts w:ascii="Times New Roman" w:hAnsi="Times New Roman" w:cs="Times New Roman"/>
          <w:sz w:val="28"/>
          <w:szCs w:val="28"/>
        </w:rPr>
        <w:t>mulheres</w:t>
      </w:r>
      <w:proofErr w:type="spellEnd"/>
      <w:r>
        <w:rPr>
          <w:rFonts w:ascii="Times New Roman" w:hAnsi="Times New Roman" w:cs="Times New Roman"/>
          <w:sz w:val="28"/>
          <w:szCs w:val="28"/>
        </w:rPr>
        <w:t xml:space="preserve"> mapuche</w:t>
      </w:r>
      <w:r w:rsidR="005A3BC3">
        <w:rPr>
          <w:rFonts w:ascii="Times New Roman" w:hAnsi="Times New Roman" w:cs="Times New Roman"/>
          <w:sz w:val="28"/>
          <w:szCs w:val="28"/>
        </w:rPr>
        <w:t>s</w:t>
      </w:r>
      <w:r>
        <w:rPr>
          <w:rFonts w:ascii="Times New Roman" w:hAnsi="Times New Roman" w:cs="Times New Roman"/>
          <w:sz w:val="28"/>
          <w:szCs w:val="28"/>
        </w:rPr>
        <w:t xml:space="preserve"> sobre </w:t>
      </w:r>
      <w:r>
        <w:rPr>
          <w:rFonts w:ascii="Times New Roman" w:eastAsia="Times New Roman" w:hAnsi="Times New Roman" w:cs="Times New Roman"/>
          <w:color w:val="222222"/>
          <w:sz w:val="28"/>
          <w:szCs w:val="28"/>
          <w:lang w:val="pt-PT" w:eastAsia="es-AR"/>
        </w:rPr>
        <w:t xml:space="preserve">trabalho e </w:t>
      </w:r>
      <w:r>
        <w:rPr>
          <w:rFonts w:ascii="Times New Roman" w:hAnsi="Times New Roman" w:cs="Times New Roman"/>
          <w:sz w:val="28"/>
          <w:szCs w:val="28"/>
        </w:rPr>
        <w:t>migra</w:t>
      </w:r>
      <w:r w:rsidRPr="00265433">
        <w:rPr>
          <w:rFonts w:ascii="Times New Roman" w:eastAsia="Times New Roman" w:hAnsi="Times New Roman" w:cs="Times New Roman"/>
          <w:color w:val="222222"/>
          <w:sz w:val="28"/>
          <w:szCs w:val="28"/>
          <w:lang w:val="pt-PT" w:eastAsia="es-AR"/>
        </w:rPr>
        <w:t>ção</w:t>
      </w:r>
      <w:r>
        <w:rPr>
          <w:rFonts w:ascii="Times New Roman" w:eastAsia="Times New Roman" w:hAnsi="Times New Roman" w:cs="Times New Roman"/>
          <w:color w:val="222222"/>
          <w:sz w:val="28"/>
          <w:szCs w:val="28"/>
          <w:lang w:val="pt-PT" w:eastAsia="es-AR"/>
        </w:rPr>
        <w:t xml:space="preserve"> em um projeto de história oral em alfabetiza</w:t>
      </w:r>
      <w:r w:rsidRPr="00265433">
        <w:rPr>
          <w:rFonts w:ascii="Times New Roman" w:eastAsia="Times New Roman" w:hAnsi="Times New Roman" w:cs="Times New Roman"/>
          <w:color w:val="222222"/>
          <w:sz w:val="28"/>
          <w:szCs w:val="28"/>
          <w:lang w:val="pt-PT" w:eastAsia="es-AR"/>
        </w:rPr>
        <w:t>ção</w:t>
      </w:r>
      <w:r>
        <w:rPr>
          <w:rFonts w:ascii="Times New Roman" w:eastAsia="Times New Roman" w:hAnsi="Times New Roman" w:cs="Times New Roman"/>
          <w:color w:val="222222"/>
          <w:sz w:val="28"/>
          <w:szCs w:val="28"/>
          <w:lang w:val="pt-PT" w:eastAsia="es-AR"/>
        </w:rPr>
        <w:t xml:space="preserve"> de adultos. </w:t>
      </w:r>
      <w:r>
        <w:rPr>
          <w:rFonts w:ascii="Times New Roman" w:hAnsi="Times New Roman" w:cs="Times New Roman"/>
          <w:sz w:val="28"/>
          <w:szCs w:val="28"/>
        </w:rPr>
        <w:t>(Bahía Blanca 1995-2019)</w:t>
      </w:r>
    </w:p>
    <w:p w14:paraId="04ADCBDA" w14:textId="77777777" w:rsidR="00770B93" w:rsidRDefault="007F7C9C" w:rsidP="001F2337">
      <w:pPr>
        <w:spacing w:after="0" w:line="240" w:lineRule="auto"/>
        <w:jc w:val="right"/>
        <w:rPr>
          <w:rFonts w:ascii="Times New Roman" w:hAnsi="Times New Roman" w:cs="Times New Roman"/>
          <w:i/>
        </w:rPr>
      </w:pPr>
    </w:p>
    <w:p w14:paraId="27D7B66D" w14:textId="77777777" w:rsidR="00770B93" w:rsidRDefault="007F7C9C" w:rsidP="001F2337">
      <w:pPr>
        <w:spacing w:after="0" w:line="240" w:lineRule="auto"/>
        <w:jc w:val="right"/>
        <w:rPr>
          <w:rFonts w:ascii="Times New Roman" w:hAnsi="Times New Roman" w:cs="Times New Roman"/>
          <w:i/>
        </w:rPr>
      </w:pPr>
    </w:p>
    <w:p w14:paraId="76DB6E78" w14:textId="3B3BA9F6" w:rsidR="00770B93" w:rsidRPr="00D17E48" w:rsidRDefault="00415E9C" w:rsidP="006C1AD3">
      <w:pPr>
        <w:spacing w:after="0" w:line="240" w:lineRule="auto"/>
        <w:rPr>
          <w:rFonts w:ascii="Times New Roman" w:hAnsi="Times New Roman" w:cs="Times New Roman"/>
          <w:sz w:val="24"/>
          <w:szCs w:val="24"/>
        </w:rPr>
      </w:pPr>
      <w:r w:rsidRPr="00D17E48">
        <w:rPr>
          <w:rFonts w:ascii="Times New Roman" w:hAnsi="Times New Roman" w:cs="Times New Roman"/>
          <w:sz w:val="24"/>
          <w:szCs w:val="24"/>
        </w:rPr>
        <w:t>Resumen</w:t>
      </w:r>
    </w:p>
    <w:p w14:paraId="3CC758D2" w14:textId="77777777" w:rsidR="00770B93" w:rsidRPr="00D17E48" w:rsidRDefault="007F7C9C" w:rsidP="001F2337">
      <w:pPr>
        <w:spacing w:after="0" w:line="240" w:lineRule="auto"/>
        <w:jc w:val="right"/>
        <w:rPr>
          <w:rFonts w:ascii="Times New Roman" w:hAnsi="Times New Roman" w:cs="Times New Roman"/>
          <w:i/>
          <w:sz w:val="24"/>
          <w:szCs w:val="24"/>
        </w:rPr>
      </w:pPr>
    </w:p>
    <w:p w14:paraId="07634251" w14:textId="718B7327" w:rsidR="00277FBD" w:rsidRPr="00D17E48" w:rsidRDefault="00415E9C" w:rsidP="00277FBD">
      <w:pPr>
        <w:spacing w:line="240" w:lineRule="auto"/>
        <w:jc w:val="both"/>
        <w:rPr>
          <w:rFonts w:ascii="Times New Roman" w:hAnsi="Times New Roman" w:cs="Times New Roman"/>
          <w:sz w:val="24"/>
          <w:szCs w:val="24"/>
        </w:rPr>
      </w:pPr>
      <w:r w:rsidRPr="00D17E48">
        <w:rPr>
          <w:rFonts w:ascii="Times New Roman" w:hAnsi="Times New Roman" w:cs="Times New Roman"/>
          <w:sz w:val="24"/>
          <w:szCs w:val="24"/>
        </w:rPr>
        <w:t xml:space="preserve">Nos proponemos transcribir y analizar testimonios de mujeres mapuches que migraron desde Chile o desde las provincias de Río Negro y Neuquén a Bahía Blanca desde fines de la década de los cincuenta hasta comienzos de los ochenta. Trabajamos con ellas en una escuela primaria de adulta/os que tiene anexos en diferentes lugares de la cuidad y en Centros Municipales de Alfabetización de Adultos; en estos espacios llevamos a cabo talleres de historia oral para trabajar en el aula con los recuerdos y las memorias con la finalidad de propiciar el intercambio de experiencias vividas, a fin de promover el diálogo grupal y la lecto-escritura a partir de leer y escribir sobre lo conocido. Estos talleres se llevaron a cabo entre 1995 – 2011, mientras que, en 2019 realizamos una relectura de estos relatos orales con una intelectual y militante mapuche, a partir de la cual seleccionamos el tema de este artículo. </w:t>
      </w:r>
    </w:p>
    <w:p w14:paraId="6E9DCC79" w14:textId="65CBA4E0" w:rsidR="00B220FE" w:rsidRPr="00D17E48" w:rsidRDefault="00415E9C" w:rsidP="00277FBD">
      <w:pPr>
        <w:spacing w:line="240" w:lineRule="auto"/>
        <w:jc w:val="both"/>
        <w:rPr>
          <w:rFonts w:ascii="Times New Roman" w:hAnsi="Times New Roman" w:cs="Times New Roman"/>
          <w:sz w:val="24"/>
          <w:szCs w:val="24"/>
        </w:rPr>
      </w:pPr>
      <w:r w:rsidRPr="00D17E48">
        <w:rPr>
          <w:rFonts w:ascii="Times New Roman" w:hAnsi="Times New Roman" w:cs="Times New Roman"/>
          <w:sz w:val="24"/>
          <w:szCs w:val="24"/>
        </w:rPr>
        <w:t>En primer lugar, puntualizamos en los recuerdos del trabajo de las mujeres como pastoras de ovejas y chivas, y en menor medida en el trabajo de esquila en el ámbito familiar. En segundo lugar, focalizamos en los trabajos que realizaron las mujeres cuando migraron y cuando ya estaban radicadas en Bahía Blanca.</w:t>
      </w:r>
    </w:p>
    <w:p w14:paraId="3D5C4AB7" w14:textId="7945F2A4" w:rsidR="00277FBD" w:rsidRPr="00D17E48" w:rsidRDefault="00415E9C" w:rsidP="00277FBD">
      <w:pPr>
        <w:spacing w:line="240" w:lineRule="auto"/>
        <w:jc w:val="both"/>
        <w:rPr>
          <w:rFonts w:ascii="Times New Roman" w:hAnsi="Times New Roman" w:cs="Times New Roman"/>
          <w:sz w:val="24"/>
          <w:szCs w:val="24"/>
        </w:rPr>
      </w:pPr>
      <w:r w:rsidRPr="00D17E48">
        <w:rPr>
          <w:rFonts w:ascii="Times New Roman" w:hAnsi="Times New Roman" w:cs="Times New Roman"/>
          <w:sz w:val="24"/>
          <w:szCs w:val="24"/>
        </w:rPr>
        <w:t xml:space="preserve">Tratamos de analizar el sentido de los testimonios registrados identificando los puntos nodales o ejes de organización de la experiencia en el interior del material recopilado, desde las perspectivas teóricas de los feminismos no hegemónicos. </w:t>
      </w:r>
    </w:p>
    <w:p w14:paraId="0B7A835E" w14:textId="760E59BA" w:rsidR="0070763A" w:rsidRPr="00D17E48" w:rsidRDefault="007F7C9C" w:rsidP="00277FBD">
      <w:pPr>
        <w:spacing w:line="240" w:lineRule="auto"/>
        <w:jc w:val="both"/>
        <w:rPr>
          <w:rFonts w:ascii="Times New Roman" w:hAnsi="Times New Roman" w:cs="Times New Roman"/>
          <w:sz w:val="24"/>
          <w:szCs w:val="24"/>
        </w:rPr>
      </w:pPr>
    </w:p>
    <w:p w14:paraId="1F9537B2" w14:textId="4ED64978" w:rsidR="0070763A" w:rsidRPr="00D17E48" w:rsidRDefault="00415E9C" w:rsidP="00277FBD">
      <w:pPr>
        <w:spacing w:line="240" w:lineRule="auto"/>
        <w:jc w:val="both"/>
        <w:rPr>
          <w:rFonts w:ascii="Times New Roman" w:hAnsi="Times New Roman" w:cs="Times New Roman"/>
          <w:sz w:val="24"/>
          <w:szCs w:val="24"/>
        </w:rPr>
      </w:pPr>
      <w:r w:rsidRPr="00D17E48">
        <w:rPr>
          <w:rFonts w:ascii="Times New Roman" w:hAnsi="Times New Roman" w:cs="Times New Roman"/>
          <w:sz w:val="24"/>
          <w:szCs w:val="24"/>
        </w:rPr>
        <w:t>Palabras claves:</w:t>
      </w:r>
    </w:p>
    <w:p w14:paraId="46453B84" w14:textId="7747DB54" w:rsidR="00A41CE8" w:rsidRPr="00D17E48" w:rsidRDefault="00415E9C" w:rsidP="00277FBD">
      <w:pPr>
        <w:spacing w:line="240" w:lineRule="auto"/>
        <w:jc w:val="both"/>
        <w:rPr>
          <w:rFonts w:ascii="Times New Roman" w:hAnsi="Times New Roman" w:cs="Times New Roman"/>
          <w:sz w:val="24"/>
          <w:szCs w:val="24"/>
          <w:lang w:val="en-US"/>
        </w:rPr>
      </w:pPr>
      <w:r w:rsidRPr="00D17E48">
        <w:rPr>
          <w:rFonts w:ascii="Times New Roman" w:hAnsi="Times New Roman" w:cs="Times New Roman"/>
          <w:sz w:val="24"/>
          <w:szCs w:val="24"/>
        </w:rPr>
        <w:t xml:space="preserve">Migración. Mujeres mapuches. </w:t>
      </w:r>
      <w:proofErr w:type="spellStart"/>
      <w:r w:rsidRPr="00D17E48">
        <w:rPr>
          <w:rFonts w:ascii="Times New Roman" w:hAnsi="Times New Roman" w:cs="Times New Roman"/>
          <w:sz w:val="24"/>
          <w:szCs w:val="24"/>
          <w:lang w:val="en-US"/>
        </w:rPr>
        <w:t>Trabajo</w:t>
      </w:r>
      <w:proofErr w:type="spellEnd"/>
      <w:r w:rsidRPr="00D17E48">
        <w:rPr>
          <w:rFonts w:ascii="Times New Roman" w:hAnsi="Times New Roman" w:cs="Times New Roman"/>
          <w:sz w:val="24"/>
          <w:szCs w:val="24"/>
          <w:lang w:val="en-US"/>
        </w:rPr>
        <w:t xml:space="preserve"> </w:t>
      </w:r>
      <w:proofErr w:type="spellStart"/>
      <w:r w:rsidRPr="00D17E48">
        <w:rPr>
          <w:rFonts w:ascii="Times New Roman" w:hAnsi="Times New Roman" w:cs="Times New Roman"/>
          <w:sz w:val="24"/>
          <w:szCs w:val="24"/>
          <w:lang w:val="en-US"/>
        </w:rPr>
        <w:t>pastoril</w:t>
      </w:r>
      <w:proofErr w:type="spellEnd"/>
      <w:r w:rsidRPr="00D17E48">
        <w:rPr>
          <w:rFonts w:ascii="Times New Roman" w:hAnsi="Times New Roman" w:cs="Times New Roman"/>
          <w:sz w:val="24"/>
          <w:szCs w:val="24"/>
          <w:lang w:val="en-US"/>
        </w:rPr>
        <w:t xml:space="preserve">. </w:t>
      </w:r>
      <w:proofErr w:type="spellStart"/>
      <w:r w:rsidRPr="00D17E48">
        <w:rPr>
          <w:rFonts w:ascii="Times New Roman" w:hAnsi="Times New Roman" w:cs="Times New Roman"/>
          <w:sz w:val="24"/>
          <w:szCs w:val="24"/>
          <w:lang w:val="en-US"/>
        </w:rPr>
        <w:t>Género</w:t>
      </w:r>
      <w:proofErr w:type="spellEnd"/>
      <w:r w:rsidRPr="00D17E48">
        <w:rPr>
          <w:rFonts w:ascii="Times New Roman" w:hAnsi="Times New Roman" w:cs="Times New Roman"/>
          <w:sz w:val="24"/>
          <w:szCs w:val="24"/>
          <w:lang w:val="en-US"/>
        </w:rPr>
        <w:t>.</w:t>
      </w:r>
    </w:p>
    <w:p w14:paraId="710ADD15" w14:textId="77777777" w:rsidR="00770B93" w:rsidRPr="00D17E48" w:rsidRDefault="007F7C9C" w:rsidP="001F2337">
      <w:pPr>
        <w:spacing w:after="0" w:line="240" w:lineRule="auto"/>
        <w:jc w:val="right"/>
        <w:rPr>
          <w:rFonts w:ascii="Times New Roman" w:hAnsi="Times New Roman" w:cs="Times New Roman"/>
          <w:sz w:val="24"/>
          <w:szCs w:val="24"/>
          <w:lang w:val="en-US"/>
        </w:rPr>
      </w:pPr>
    </w:p>
    <w:p w14:paraId="67BF163F" w14:textId="77777777" w:rsidR="004755E9" w:rsidRPr="004755E9" w:rsidRDefault="00415E9C" w:rsidP="004755E9">
      <w:pPr>
        <w:spacing w:after="0" w:line="240" w:lineRule="auto"/>
        <w:jc w:val="both"/>
        <w:rPr>
          <w:rFonts w:ascii="Times New Roman" w:hAnsi="Times New Roman" w:cs="Times New Roman"/>
          <w:sz w:val="24"/>
          <w:szCs w:val="24"/>
          <w:lang w:val="en-US"/>
        </w:rPr>
      </w:pPr>
      <w:r w:rsidRPr="004755E9">
        <w:rPr>
          <w:rFonts w:ascii="Times New Roman" w:hAnsi="Times New Roman" w:cs="Times New Roman"/>
          <w:sz w:val="24"/>
          <w:szCs w:val="24"/>
          <w:lang w:val="en-US"/>
        </w:rPr>
        <w:t>Abstract</w:t>
      </w:r>
    </w:p>
    <w:p w14:paraId="28C55DDB" w14:textId="77777777" w:rsidR="004755E9" w:rsidRPr="004755E9" w:rsidRDefault="007F7C9C" w:rsidP="004755E9">
      <w:pPr>
        <w:spacing w:after="0" w:line="240" w:lineRule="auto"/>
        <w:jc w:val="both"/>
        <w:rPr>
          <w:rFonts w:ascii="Times New Roman" w:hAnsi="Times New Roman" w:cs="Times New Roman"/>
          <w:sz w:val="24"/>
          <w:szCs w:val="24"/>
          <w:lang w:val="en-US"/>
        </w:rPr>
      </w:pPr>
    </w:p>
    <w:p w14:paraId="36AE74C6" w14:textId="53B4CD17" w:rsidR="004755E9" w:rsidRPr="004755E9" w:rsidRDefault="00415E9C" w:rsidP="004755E9">
      <w:pPr>
        <w:spacing w:after="0" w:line="240" w:lineRule="auto"/>
        <w:jc w:val="both"/>
        <w:rPr>
          <w:rFonts w:ascii="Times New Roman" w:hAnsi="Times New Roman" w:cs="Times New Roman"/>
          <w:sz w:val="24"/>
          <w:szCs w:val="24"/>
          <w:lang w:val="en-US"/>
        </w:rPr>
      </w:pPr>
      <w:r w:rsidRPr="004755E9">
        <w:rPr>
          <w:rFonts w:ascii="Times New Roman" w:hAnsi="Times New Roman" w:cs="Times New Roman"/>
          <w:sz w:val="24"/>
          <w:szCs w:val="24"/>
          <w:lang w:val="en-US"/>
        </w:rPr>
        <w:lastRenderedPageBreak/>
        <w:t xml:space="preserve">We intend to transcribe and analyze testimonies of </w:t>
      </w:r>
      <w:proofErr w:type="spellStart"/>
      <w:r w:rsidRPr="004755E9">
        <w:rPr>
          <w:rFonts w:ascii="Times New Roman" w:hAnsi="Times New Roman" w:cs="Times New Roman"/>
          <w:sz w:val="24"/>
          <w:szCs w:val="24"/>
          <w:lang w:val="en-US"/>
        </w:rPr>
        <w:t>Mapuche</w:t>
      </w:r>
      <w:proofErr w:type="spellEnd"/>
      <w:r w:rsidRPr="004755E9">
        <w:rPr>
          <w:rFonts w:ascii="Times New Roman" w:hAnsi="Times New Roman" w:cs="Times New Roman"/>
          <w:sz w:val="24"/>
          <w:szCs w:val="24"/>
          <w:lang w:val="en-US"/>
        </w:rPr>
        <w:t xml:space="preserve"> women who migrated from Chile or from the provinces of Río Negro and Neuquén to Bahía Blanca from the end of the 1950s to the beginning of the 1980s. We work with them in an adult primary school that has annexes in different places </w:t>
      </w:r>
      <w:r>
        <w:rPr>
          <w:rFonts w:ascii="Times New Roman" w:hAnsi="Times New Roman" w:cs="Times New Roman"/>
          <w:sz w:val="24"/>
          <w:szCs w:val="24"/>
          <w:lang w:val="en-US"/>
        </w:rPr>
        <w:t>of</w:t>
      </w:r>
      <w:r w:rsidRPr="004755E9">
        <w:rPr>
          <w:rFonts w:ascii="Times New Roman" w:hAnsi="Times New Roman" w:cs="Times New Roman"/>
          <w:sz w:val="24"/>
          <w:szCs w:val="24"/>
          <w:lang w:val="en-US"/>
        </w:rPr>
        <w:t xml:space="preserve"> the city and in Municipal Adult Literacy Centers; In these spaces we carry out oral history workshops to work in the classroom with memories in order to promote the exchange of lived experiences, in order to promote group dialogue </w:t>
      </w:r>
      <w:r>
        <w:rPr>
          <w:rFonts w:ascii="Times New Roman" w:hAnsi="Times New Roman" w:cs="Times New Roman"/>
          <w:sz w:val="24"/>
          <w:szCs w:val="24"/>
          <w:lang w:val="en-US"/>
        </w:rPr>
        <w:t xml:space="preserve">practicing the capacity of </w:t>
      </w:r>
      <w:r w:rsidRPr="004755E9">
        <w:rPr>
          <w:rFonts w:ascii="Times New Roman" w:hAnsi="Times New Roman" w:cs="Times New Roman"/>
          <w:sz w:val="24"/>
          <w:szCs w:val="24"/>
          <w:lang w:val="en-US"/>
        </w:rPr>
        <w:t xml:space="preserve">reading and writing from reading and writing about </w:t>
      </w:r>
      <w:r>
        <w:rPr>
          <w:rFonts w:ascii="Times New Roman" w:hAnsi="Times New Roman" w:cs="Times New Roman"/>
          <w:sz w:val="24"/>
          <w:szCs w:val="24"/>
          <w:lang w:val="en-US"/>
        </w:rPr>
        <w:t>what they</w:t>
      </w:r>
      <w:r w:rsidRPr="004755E9">
        <w:rPr>
          <w:rFonts w:ascii="Times New Roman" w:hAnsi="Times New Roman" w:cs="Times New Roman"/>
          <w:sz w:val="24"/>
          <w:szCs w:val="24"/>
          <w:lang w:val="en-US"/>
        </w:rPr>
        <w:t xml:space="preserve"> know. These workshops were held between 1995 - 2011, while in 2019 we reread these oral accounts with a </w:t>
      </w:r>
      <w:proofErr w:type="spellStart"/>
      <w:r w:rsidRPr="004755E9">
        <w:rPr>
          <w:rFonts w:ascii="Times New Roman" w:hAnsi="Times New Roman" w:cs="Times New Roman"/>
          <w:sz w:val="24"/>
          <w:szCs w:val="24"/>
          <w:lang w:val="en-US"/>
        </w:rPr>
        <w:t>Mapuche</w:t>
      </w:r>
      <w:proofErr w:type="spellEnd"/>
      <w:r w:rsidRPr="004755E9">
        <w:rPr>
          <w:rFonts w:ascii="Times New Roman" w:hAnsi="Times New Roman" w:cs="Times New Roman"/>
          <w:sz w:val="24"/>
          <w:szCs w:val="24"/>
          <w:lang w:val="en-US"/>
        </w:rPr>
        <w:t xml:space="preserve"> intellectual and militant, from which we selected the subject of this article. </w:t>
      </w:r>
    </w:p>
    <w:p w14:paraId="5DC29E14" w14:textId="01C12A69" w:rsidR="004755E9" w:rsidRPr="004755E9" w:rsidRDefault="00415E9C" w:rsidP="004755E9">
      <w:pPr>
        <w:spacing w:after="0" w:line="240" w:lineRule="auto"/>
        <w:jc w:val="both"/>
        <w:rPr>
          <w:rFonts w:ascii="Times New Roman" w:hAnsi="Times New Roman" w:cs="Times New Roman"/>
          <w:sz w:val="24"/>
          <w:szCs w:val="24"/>
          <w:lang w:val="en-US"/>
        </w:rPr>
      </w:pPr>
      <w:r w:rsidRPr="004755E9">
        <w:rPr>
          <w:rFonts w:ascii="Times New Roman" w:hAnsi="Times New Roman" w:cs="Times New Roman"/>
          <w:sz w:val="24"/>
          <w:szCs w:val="24"/>
          <w:lang w:val="en-US"/>
        </w:rPr>
        <w:t>First</w:t>
      </w:r>
      <w:r w:rsidRPr="00D17E48">
        <w:rPr>
          <w:rFonts w:ascii="Times New Roman" w:hAnsi="Times New Roman" w:cs="Times New Roman"/>
          <w:sz w:val="24"/>
          <w:szCs w:val="24"/>
          <w:lang w:val="en-US"/>
        </w:rPr>
        <w:t>,</w:t>
      </w:r>
      <w:r w:rsidRPr="004755E9">
        <w:rPr>
          <w:rFonts w:ascii="Times New Roman" w:hAnsi="Times New Roman" w:cs="Times New Roman"/>
          <w:sz w:val="24"/>
          <w:szCs w:val="24"/>
          <w:lang w:val="en-US"/>
        </w:rPr>
        <w:t xml:space="preserve"> of all, we point out the memories of the work of women as shepherds of sheep and goats, and to a lesser extent in the work of shearing in the family environment. Secondly, we focus on the work that women did when they migrated and when they were already</w:t>
      </w:r>
      <w:r>
        <w:rPr>
          <w:rFonts w:ascii="Times New Roman" w:hAnsi="Times New Roman" w:cs="Times New Roman"/>
          <w:sz w:val="24"/>
          <w:szCs w:val="24"/>
          <w:lang w:val="en-US"/>
        </w:rPr>
        <w:t xml:space="preserve"> settled</w:t>
      </w:r>
      <w:r w:rsidRPr="004755E9">
        <w:rPr>
          <w:rFonts w:ascii="Times New Roman" w:hAnsi="Times New Roman" w:cs="Times New Roman"/>
          <w:sz w:val="24"/>
          <w:szCs w:val="24"/>
          <w:lang w:val="en-US"/>
        </w:rPr>
        <w:t xml:space="preserve"> in Bahía Blanca.</w:t>
      </w:r>
    </w:p>
    <w:p w14:paraId="0E37506B" w14:textId="77777777" w:rsidR="004755E9" w:rsidRPr="004755E9" w:rsidRDefault="00415E9C" w:rsidP="004755E9">
      <w:pPr>
        <w:spacing w:after="0" w:line="240" w:lineRule="auto"/>
        <w:jc w:val="both"/>
        <w:rPr>
          <w:rFonts w:ascii="Times New Roman" w:hAnsi="Times New Roman" w:cs="Times New Roman"/>
          <w:sz w:val="24"/>
          <w:szCs w:val="24"/>
          <w:lang w:val="en-US"/>
        </w:rPr>
      </w:pPr>
      <w:r w:rsidRPr="004755E9">
        <w:rPr>
          <w:rFonts w:ascii="Times New Roman" w:hAnsi="Times New Roman" w:cs="Times New Roman"/>
          <w:sz w:val="24"/>
          <w:szCs w:val="24"/>
          <w:lang w:val="en-US"/>
        </w:rPr>
        <w:t xml:space="preserve">We try to analyze the meaning of the registered testimonies identifying the nodal points or axes of organization of the experience within the collected material, from the theoretical perspectives of non-hegemonic feminisms. </w:t>
      </w:r>
    </w:p>
    <w:p w14:paraId="7B14C29A" w14:textId="77777777" w:rsidR="004755E9" w:rsidRPr="004755E9" w:rsidRDefault="007F7C9C" w:rsidP="004755E9">
      <w:pPr>
        <w:spacing w:after="0" w:line="240" w:lineRule="auto"/>
        <w:jc w:val="both"/>
        <w:rPr>
          <w:rFonts w:ascii="Times New Roman" w:hAnsi="Times New Roman" w:cs="Times New Roman"/>
          <w:sz w:val="24"/>
          <w:szCs w:val="24"/>
          <w:lang w:val="en-US"/>
        </w:rPr>
      </w:pPr>
    </w:p>
    <w:p w14:paraId="667A94D0" w14:textId="77777777" w:rsidR="004755E9" w:rsidRPr="004755E9" w:rsidRDefault="00415E9C" w:rsidP="004755E9">
      <w:pPr>
        <w:spacing w:after="0" w:line="240" w:lineRule="auto"/>
        <w:jc w:val="both"/>
        <w:rPr>
          <w:rFonts w:ascii="Times New Roman" w:hAnsi="Times New Roman" w:cs="Times New Roman"/>
          <w:sz w:val="24"/>
          <w:szCs w:val="24"/>
        </w:rPr>
      </w:pPr>
      <w:r w:rsidRPr="004755E9">
        <w:rPr>
          <w:rFonts w:ascii="Times New Roman" w:hAnsi="Times New Roman" w:cs="Times New Roman"/>
          <w:sz w:val="24"/>
          <w:szCs w:val="24"/>
          <w:lang w:val="en-US"/>
        </w:rPr>
        <w:t xml:space="preserve">Keywords: Migration. </w:t>
      </w:r>
      <w:proofErr w:type="spellStart"/>
      <w:r w:rsidRPr="004755E9">
        <w:rPr>
          <w:rFonts w:ascii="Times New Roman" w:hAnsi="Times New Roman" w:cs="Times New Roman"/>
          <w:sz w:val="24"/>
          <w:szCs w:val="24"/>
          <w:lang w:val="en-US"/>
        </w:rPr>
        <w:t>Mapuche</w:t>
      </w:r>
      <w:proofErr w:type="spellEnd"/>
      <w:r w:rsidRPr="004755E9">
        <w:rPr>
          <w:rFonts w:ascii="Times New Roman" w:hAnsi="Times New Roman" w:cs="Times New Roman"/>
          <w:sz w:val="24"/>
          <w:szCs w:val="24"/>
          <w:lang w:val="en-US"/>
        </w:rPr>
        <w:t xml:space="preserve"> women. Pastoral work. </w:t>
      </w:r>
      <w:proofErr w:type="spellStart"/>
      <w:r w:rsidRPr="004755E9">
        <w:rPr>
          <w:rFonts w:ascii="Times New Roman" w:hAnsi="Times New Roman" w:cs="Times New Roman"/>
          <w:sz w:val="24"/>
          <w:szCs w:val="24"/>
        </w:rPr>
        <w:t>Gender</w:t>
      </w:r>
      <w:proofErr w:type="spellEnd"/>
      <w:r w:rsidRPr="004755E9">
        <w:rPr>
          <w:rFonts w:ascii="Times New Roman" w:hAnsi="Times New Roman" w:cs="Times New Roman"/>
          <w:sz w:val="24"/>
          <w:szCs w:val="24"/>
        </w:rPr>
        <w:t>.</w:t>
      </w:r>
    </w:p>
    <w:p w14:paraId="07ABEDF8" w14:textId="77777777" w:rsidR="004755E9" w:rsidRPr="004755E9" w:rsidRDefault="007F7C9C" w:rsidP="004755E9">
      <w:pPr>
        <w:spacing w:after="0" w:line="240" w:lineRule="auto"/>
        <w:jc w:val="both"/>
        <w:rPr>
          <w:rFonts w:ascii="Times New Roman" w:hAnsi="Times New Roman" w:cs="Times New Roman"/>
          <w:sz w:val="24"/>
          <w:szCs w:val="24"/>
        </w:rPr>
      </w:pPr>
    </w:p>
    <w:p w14:paraId="69D506FA" w14:textId="77777777" w:rsidR="004755E9" w:rsidRPr="004755E9" w:rsidRDefault="00415E9C" w:rsidP="004755E9">
      <w:pPr>
        <w:spacing w:after="0" w:line="240" w:lineRule="auto"/>
        <w:jc w:val="both"/>
        <w:rPr>
          <w:rFonts w:ascii="Times New Roman" w:hAnsi="Times New Roman" w:cs="Times New Roman"/>
          <w:sz w:val="24"/>
          <w:szCs w:val="24"/>
        </w:rPr>
      </w:pPr>
      <w:r w:rsidRPr="004755E9">
        <w:rPr>
          <w:rFonts w:ascii="Times New Roman" w:hAnsi="Times New Roman" w:cs="Times New Roman"/>
          <w:sz w:val="24"/>
          <w:szCs w:val="24"/>
          <w:lang w:val="pt-PT"/>
        </w:rPr>
        <w:t>Sumário</w:t>
      </w:r>
    </w:p>
    <w:p w14:paraId="2C799464" w14:textId="77777777" w:rsidR="004755E9" w:rsidRPr="004755E9" w:rsidRDefault="007F7C9C" w:rsidP="004755E9">
      <w:pPr>
        <w:spacing w:after="0" w:line="240" w:lineRule="auto"/>
        <w:jc w:val="both"/>
        <w:rPr>
          <w:rFonts w:ascii="Times New Roman" w:hAnsi="Times New Roman" w:cs="Times New Roman"/>
          <w:sz w:val="24"/>
          <w:szCs w:val="24"/>
        </w:rPr>
      </w:pPr>
    </w:p>
    <w:p w14:paraId="4F3E8590" w14:textId="267B6938" w:rsidR="004755E9" w:rsidRPr="004755E9" w:rsidRDefault="00415E9C" w:rsidP="004755E9">
      <w:pPr>
        <w:spacing w:after="0" w:line="240" w:lineRule="auto"/>
        <w:jc w:val="both"/>
        <w:rPr>
          <w:rFonts w:ascii="Times New Roman" w:hAnsi="Times New Roman" w:cs="Times New Roman"/>
          <w:sz w:val="24"/>
          <w:szCs w:val="24"/>
          <w:lang w:val="pt-PT"/>
        </w:rPr>
      </w:pPr>
      <w:r w:rsidRPr="004755E9">
        <w:rPr>
          <w:rFonts w:ascii="Times New Roman" w:hAnsi="Times New Roman" w:cs="Times New Roman"/>
          <w:sz w:val="24"/>
          <w:szCs w:val="24"/>
          <w:lang w:val="pt-PT"/>
        </w:rPr>
        <w:t>Pretendemos transcrever e analisar testemunhos de mulheres mapuche que migraram do Chile ou das províncias de Río Negro e Neuquén para Bahía Blanca das multas da década de 1950 ao início da década de 1980. Trabalhamos com eles em uma escola primária para adultos que tem anexos em diferentes locais de atendimento e em Centros Municipais de Alfabetização de Adultos; Nesses espaços, realizamos oficinas de história oral para trabalhar em sala de aula com as memórias com a proposta de promover o intercâmbio de experiências vividas, a fim de promover o diálogo em grupo e a leitura e escrita com base na leitura e escrita sobre o conhecido. Esses workshops foram realizados entre 1995 - 2011, enquanto em 2019 relemos esses relatos orais com um intelectual e militante mapuche, dos quais selecionamos o assunto deste artigo.</w:t>
      </w:r>
    </w:p>
    <w:p w14:paraId="2C96B8DC" w14:textId="77777777" w:rsidR="004755E9" w:rsidRPr="004755E9" w:rsidRDefault="00415E9C" w:rsidP="004755E9">
      <w:pPr>
        <w:spacing w:after="0" w:line="240" w:lineRule="auto"/>
        <w:jc w:val="both"/>
        <w:rPr>
          <w:rFonts w:ascii="Times New Roman" w:hAnsi="Times New Roman" w:cs="Times New Roman"/>
          <w:sz w:val="24"/>
          <w:szCs w:val="24"/>
          <w:lang w:val="pt-PT"/>
        </w:rPr>
      </w:pPr>
      <w:r w:rsidRPr="004755E9">
        <w:rPr>
          <w:rFonts w:ascii="Times New Roman" w:hAnsi="Times New Roman" w:cs="Times New Roman"/>
          <w:sz w:val="24"/>
          <w:szCs w:val="24"/>
          <w:lang w:val="pt-PT"/>
        </w:rPr>
        <w:t>Antes de tudo, apontamos as memórias do trabalho das mulheres como pastoras de ovelhas e cabras e, em menor grau, no trabalho de cisalhamento no ambiente familiar. Em segundo lugar, nos concentramos nos empregos que as mulheres tinham quando migraram e quando estavam na Bahía Blanca.</w:t>
      </w:r>
    </w:p>
    <w:p w14:paraId="2D3E97B4" w14:textId="77777777" w:rsidR="004755E9" w:rsidRPr="004755E9" w:rsidRDefault="00415E9C" w:rsidP="004755E9">
      <w:pPr>
        <w:spacing w:after="0" w:line="240" w:lineRule="auto"/>
        <w:jc w:val="both"/>
        <w:rPr>
          <w:rFonts w:ascii="Times New Roman" w:hAnsi="Times New Roman" w:cs="Times New Roman"/>
          <w:sz w:val="24"/>
          <w:szCs w:val="24"/>
          <w:lang w:val="pt-PT"/>
        </w:rPr>
      </w:pPr>
      <w:r w:rsidRPr="004755E9">
        <w:rPr>
          <w:rFonts w:ascii="Times New Roman" w:hAnsi="Times New Roman" w:cs="Times New Roman"/>
          <w:sz w:val="24"/>
          <w:szCs w:val="24"/>
          <w:lang w:val="pt-PT"/>
        </w:rPr>
        <w:t>Tentamos analisar o significado dos depoimentos registrados, identificando os pontos ou eixos nodais de organização da experiência no material coletado, a partir das perspectivas teóricas dos feminismos não-hegemônicos.</w:t>
      </w:r>
    </w:p>
    <w:p w14:paraId="554EAEAE" w14:textId="77777777" w:rsidR="004755E9" w:rsidRPr="004755E9" w:rsidRDefault="007F7C9C" w:rsidP="004755E9">
      <w:pPr>
        <w:spacing w:after="0" w:line="240" w:lineRule="auto"/>
        <w:jc w:val="both"/>
        <w:rPr>
          <w:rFonts w:ascii="Times New Roman" w:hAnsi="Times New Roman" w:cs="Times New Roman"/>
          <w:sz w:val="24"/>
          <w:szCs w:val="24"/>
          <w:lang w:val="pt-PT"/>
        </w:rPr>
      </w:pPr>
    </w:p>
    <w:p w14:paraId="46901E54" w14:textId="77777777" w:rsidR="004755E9" w:rsidRPr="004755E9" w:rsidRDefault="00415E9C" w:rsidP="004755E9">
      <w:pPr>
        <w:spacing w:after="0" w:line="240" w:lineRule="auto"/>
        <w:jc w:val="both"/>
        <w:rPr>
          <w:rFonts w:ascii="Times New Roman" w:hAnsi="Times New Roman" w:cs="Times New Roman"/>
          <w:sz w:val="24"/>
          <w:szCs w:val="24"/>
          <w:lang w:val="pt-PT"/>
        </w:rPr>
      </w:pPr>
      <w:r w:rsidRPr="004755E9">
        <w:rPr>
          <w:rFonts w:ascii="Times New Roman" w:hAnsi="Times New Roman" w:cs="Times New Roman"/>
          <w:sz w:val="24"/>
          <w:szCs w:val="24"/>
          <w:lang w:val="pt-PT"/>
        </w:rPr>
        <w:t>Palavras chaves:</w:t>
      </w:r>
    </w:p>
    <w:p w14:paraId="21E8638B" w14:textId="1F27FEA0" w:rsidR="004755E9" w:rsidRPr="004755E9" w:rsidRDefault="00415E9C" w:rsidP="004755E9">
      <w:pPr>
        <w:spacing w:after="0" w:line="240" w:lineRule="auto"/>
        <w:jc w:val="both"/>
        <w:rPr>
          <w:rFonts w:ascii="Times New Roman" w:hAnsi="Times New Roman" w:cs="Times New Roman"/>
          <w:sz w:val="24"/>
          <w:szCs w:val="24"/>
        </w:rPr>
      </w:pPr>
      <w:r w:rsidRPr="004755E9">
        <w:rPr>
          <w:rFonts w:ascii="Times New Roman" w:hAnsi="Times New Roman" w:cs="Times New Roman"/>
          <w:sz w:val="24"/>
          <w:szCs w:val="24"/>
          <w:lang w:val="pt-PT"/>
        </w:rPr>
        <w:t xml:space="preserve">Mulheres Mapuche de migração. Trabalho pastoral. </w:t>
      </w:r>
      <w:proofErr w:type="spellStart"/>
      <w:r w:rsidRPr="009B5C8A">
        <w:rPr>
          <w:rFonts w:ascii="Times New Roman" w:hAnsi="Times New Roman" w:cs="Times New Roman"/>
          <w:color w:val="000000"/>
          <w:sz w:val="24"/>
          <w:szCs w:val="24"/>
          <w:shd w:val="clear" w:color="auto" w:fill="FFFFFF"/>
        </w:rPr>
        <w:t>Gênero</w:t>
      </w:r>
      <w:proofErr w:type="spellEnd"/>
    </w:p>
    <w:p w14:paraId="7B02C38B" w14:textId="77777777" w:rsidR="00770B93" w:rsidRPr="00A94A01" w:rsidRDefault="007F7C9C" w:rsidP="004755E9">
      <w:pPr>
        <w:spacing w:after="0" w:line="240" w:lineRule="auto"/>
        <w:jc w:val="both"/>
        <w:rPr>
          <w:rFonts w:ascii="Times New Roman" w:hAnsi="Times New Roman" w:cs="Times New Roman"/>
          <w:sz w:val="24"/>
          <w:szCs w:val="24"/>
        </w:rPr>
      </w:pPr>
    </w:p>
    <w:p w14:paraId="199B51E0" w14:textId="77777777" w:rsidR="00770B93" w:rsidRPr="00A94A01" w:rsidRDefault="007F7C9C" w:rsidP="004755E9">
      <w:pPr>
        <w:spacing w:after="0" w:line="240" w:lineRule="auto"/>
        <w:jc w:val="both"/>
        <w:rPr>
          <w:rFonts w:ascii="Times New Roman" w:hAnsi="Times New Roman" w:cs="Times New Roman"/>
          <w:sz w:val="24"/>
          <w:szCs w:val="24"/>
        </w:rPr>
      </w:pPr>
    </w:p>
    <w:p w14:paraId="103DCE11" w14:textId="77777777" w:rsidR="00770B93" w:rsidRPr="00A94A01" w:rsidRDefault="007F7C9C" w:rsidP="000E7945">
      <w:pPr>
        <w:spacing w:after="0" w:line="240" w:lineRule="auto"/>
        <w:jc w:val="both"/>
        <w:rPr>
          <w:rFonts w:ascii="Times New Roman" w:hAnsi="Times New Roman" w:cs="Times New Roman"/>
          <w:sz w:val="24"/>
          <w:szCs w:val="24"/>
        </w:rPr>
      </w:pPr>
    </w:p>
    <w:p w14:paraId="690F93CE" w14:textId="77777777" w:rsidR="00770B93" w:rsidRPr="00D17E48" w:rsidRDefault="007F7C9C" w:rsidP="00132D05">
      <w:pPr>
        <w:spacing w:after="0" w:line="240" w:lineRule="auto"/>
        <w:rPr>
          <w:rFonts w:ascii="Times New Roman" w:hAnsi="Times New Roman" w:cs="Times New Roman"/>
          <w:sz w:val="24"/>
          <w:szCs w:val="24"/>
        </w:rPr>
      </w:pPr>
    </w:p>
    <w:p w14:paraId="220E5687" w14:textId="77777777" w:rsidR="00770B93" w:rsidRPr="00D17E48" w:rsidRDefault="007F7C9C" w:rsidP="001F2337">
      <w:pPr>
        <w:spacing w:after="0" w:line="240" w:lineRule="auto"/>
        <w:jc w:val="right"/>
        <w:rPr>
          <w:rFonts w:ascii="Times New Roman" w:hAnsi="Times New Roman" w:cs="Times New Roman"/>
          <w:sz w:val="24"/>
          <w:szCs w:val="24"/>
        </w:rPr>
      </w:pPr>
    </w:p>
    <w:p w14:paraId="5B18A336" w14:textId="77777777" w:rsidR="00770B93" w:rsidRPr="00D17E48" w:rsidRDefault="007F7C9C" w:rsidP="001F2337">
      <w:pPr>
        <w:spacing w:after="0" w:line="240" w:lineRule="auto"/>
        <w:jc w:val="right"/>
        <w:rPr>
          <w:rFonts w:ascii="Times New Roman" w:hAnsi="Times New Roman" w:cs="Times New Roman"/>
          <w:sz w:val="24"/>
          <w:szCs w:val="24"/>
        </w:rPr>
      </w:pPr>
    </w:p>
    <w:p w14:paraId="65F48B36" w14:textId="77777777" w:rsidR="00770B93" w:rsidRPr="00D17E48" w:rsidRDefault="007F7C9C" w:rsidP="001F2337">
      <w:pPr>
        <w:spacing w:after="0" w:line="240" w:lineRule="auto"/>
        <w:jc w:val="right"/>
        <w:rPr>
          <w:rFonts w:ascii="Times New Roman" w:hAnsi="Times New Roman" w:cs="Times New Roman"/>
          <w:sz w:val="24"/>
          <w:szCs w:val="24"/>
        </w:rPr>
      </w:pPr>
    </w:p>
    <w:p w14:paraId="5C0B940F" w14:textId="12858F69" w:rsidR="00770B93" w:rsidRPr="00D17E48" w:rsidRDefault="007F7C9C" w:rsidP="001F2337">
      <w:pPr>
        <w:spacing w:after="0" w:line="240" w:lineRule="auto"/>
        <w:jc w:val="right"/>
        <w:rPr>
          <w:rFonts w:ascii="Times New Roman" w:hAnsi="Times New Roman" w:cs="Times New Roman"/>
          <w:sz w:val="24"/>
          <w:szCs w:val="24"/>
        </w:rPr>
      </w:pPr>
    </w:p>
    <w:p w14:paraId="28DB5FA0" w14:textId="1AB62F29" w:rsidR="00476408" w:rsidRDefault="007F7C9C" w:rsidP="001F2337">
      <w:pPr>
        <w:spacing w:after="0" w:line="240" w:lineRule="auto"/>
        <w:jc w:val="right"/>
        <w:rPr>
          <w:rFonts w:ascii="Times New Roman" w:hAnsi="Times New Roman" w:cs="Times New Roman"/>
        </w:rPr>
      </w:pPr>
    </w:p>
    <w:p w14:paraId="7A17A54B" w14:textId="59E27734"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Las mamás</w:t>
      </w:r>
    </w:p>
    <w:p w14:paraId="782D3770"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 xml:space="preserve">Todas </w:t>
      </w:r>
    </w:p>
    <w:p w14:paraId="79B4B400"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Han pasado frío</w:t>
      </w:r>
    </w:p>
    <w:p w14:paraId="246A6EFE" w14:textId="656EE4A9"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Mi mamá fue una niña que en Cushamen</w:t>
      </w:r>
    </w:p>
    <w:p w14:paraId="2230DE04" w14:textId="77777777" w:rsidR="001F2337" w:rsidRPr="003B377A" w:rsidRDefault="00415E9C" w:rsidP="001F2337">
      <w:pPr>
        <w:spacing w:after="0" w:line="240" w:lineRule="auto"/>
        <w:jc w:val="right"/>
        <w:rPr>
          <w:rFonts w:ascii="Times New Roman" w:hAnsi="Times New Roman" w:cs="Times New Roman"/>
          <w:i/>
        </w:rPr>
      </w:pPr>
      <w:bookmarkStart w:id="3" w:name="_Hlk36030515"/>
      <w:bookmarkStart w:id="4" w:name="_Hlk34417110"/>
      <w:r w:rsidRPr="003B377A">
        <w:rPr>
          <w:rFonts w:ascii="Times New Roman" w:hAnsi="Times New Roman" w:cs="Times New Roman"/>
          <w:i/>
        </w:rPr>
        <w:t>Andaba en alpargatas por la nieve</w:t>
      </w:r>
    </w:p>
    <w:bookmarkEnd w:id="3"/>
    <w:p w14:paraId="47C20DD4"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Campeando chivas</w:t>
      </w:r>
    </w:p>
    <w:bookmarkEnd w:id="4"/>
    <w:p w14:paraId="7A9957B4"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Yo nací con la memoria de los pies entumecidos</w:t>
      </w:r>
    </w:p>
    <w:p w14:paraId="67C67E7D"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Y un mal concepto de las chivas</w:t>
      </w:r>
    </w:p>
    <w:p w14:paraId="44EF630B"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Esas tontas que van y se pierden</w:t>
      </w:r>
    </w:p>
    <w:p w14:paraId="2EB76A79"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 xml:space="preserve">Y encima hay que salirlas a buscarlas </w:t>
      </w:r>
    </w:p>
    <w:p w14:paraId="4D7C76C1" w14:textId="77777777" w:rsidR="001F2337" w:rsidRPr="003B377A" w:rsidRDefault="00415E9C" w:rsidP="001F2337">
      <w:pPr>
        <w:spacing w:after="0" w:line="240" w:lineRule="auto"/>
        <w:jc w:val="right"/>
        <w:rPr>
          <w:rFonts w:ascii="Times New Roman" w:hAnsi="Times New Roman" w:cs="Times New Roman"/>
          <w:i/>
        </w:rPr>
      </w:pPr>
      <w:r w:rsidRPr="003B377A">
        <w:rPr>
          <w:rFonts w:ascii="Times New Roman" w:hAnsi="Times New Roman" w:cs="Times New Roman"/>
          <w:i/>
        </w:rPr>
        <w:t xml:space="preserve">A la nada. </w:t>
      </w:r>
    </w:p>
    <w:p w14:paraId="3AE498F0" w14:textId="77777777" w:rsidR="001F2337" w:rsidRDefault="007F7C9C" w:rsidP="001F2337">
      <w:pPr>
        <w:spacing w:after="0" w:line="240" w:lineRule="auto"/>
        <w:jc w:val="right"/>
        <w:rPr>
          <w:rFonts w:ascii="Times New Roman" w:hAnsi="Times New Roman" w:cs="Times New Roman"/>
        </w:rPr>
      </w:pPr>
    </w:p>
    <w:p w14:paraId="6ECC0C52" w14:textId="77777777" w:rsidR="001F2337" w:rsidRDefault="00415E9C" w:rsidP="001F2337">
      <w:pPr>
        <w:spacing w:after="0" w:line="240" w:lineRule="auto"/>
        <w:jc w:val="right"/>
        <w:rPr>
          <w:rFonts w:ascii="Times New Roman" w:hAnsi="Times New Roman" w:cs="Times New Roman"/>
        </w:rPr>
      </w:pPr>
      <w:r>
        <w:rPr>
          <w:rFonts w:ascii="Times New Roman" w:hAnsi="Times New Roman" w:cs="Times New Roman"/>
        </w:rPr>
        <w:t>Liliana Ancalao (Fragmento de “El Frío”, 2018: 11)</w:t>
      </w:r>
    </w:p>
    <w:p w14:paraId="7C523DBE" w14:textId="77777777" w:rsidR="001F2337" w:rsidRDefault="007F7C9C"/>
    <w:bookmarkEnd w:id="0"/>
    <w:p w14:paraId="6B7E9C9A" w14:textId="339346F0" w:rsidR="005809FC" w:rsidRPr="00A020B2" w:rsidRDefault="00415E9C">
      <w:pPr>
        <w:rPr>
          <w:rFonts w:ascii="Times New Roman" w:hAnsi="Times New Roman" w:cs="Times New Roman"/>
          <w:b/>
          <w:bCs/>
          <w:i/>
          <w:iCs/>
          <w:sz w:val="24"/>
          <w:szCs w:val="24"/>
        </w:rPr>
      </w:pPr>
      <w:r w:rsidRPr="00A020B2">
        <w:rPr>
          <w:rFonts w:ascii="Times New Roman" w:hAnsi="Times New Roman" w:cs="Times New Roman"/>
          <w:b/>
          <w:bCs/>
          <w:i/>
          <w:iCs/>
          <w:sz w:val="24"/>
          <w:szCs w:val="24"/>
        </w:rPr>
        <w:t>I</w:t>
      </w:r>
      <w:r>
        <w:rPr>
          <w:rFonts w:ascii="Times New Roman" w:hAnsi="Times New Roman" w:cs="Times New Roman"/>
          <w:b/>
          <w:bCs/>
          <w:i/>
          <w:iCs/>
          <w:sz w:val="24"/>
          <w:szCs w:val="24"/>
        </w:rPr>
        <w:t>NTRODUCCIÓN</w:t>
      </w:r>
    </w:p>
    <w:p w14:paraId="39240312" w14:textId="6051CACA" w:rsidR="00901CDF" w:rsidRDefault="00415E9C" w:rsidP="00575E1D">
      <w:pPr>
        <w:spacing w:line="360" w:lineRule="auto"/>
        <w:jc w:val="both"/>
        <w:rPr>
          <w:rFonts w:ascii="Times New Roman" w:hAnsi="Times New Roman" w:cs="Times New Roman"/>
        </w:rPr>
      </w:pPr>
      <w:r>
        <w:rPr>
          <w:rFonts w:ascii="Times New Roman" w:hAnsi="Times New Roman" w:cs="Times New Roman"/>
          <w:b/>
          <w:bCs/>
        </w:rPr>
        <w:tab/>
      </w:r>
      <w:r w:rsidRPr="00901CDF">
        <w:rPr>
          <w:rFonts w:ascii="Times New Roman" w:hAnsi="Times New Roman" w:cs="Times New Roman"/>
        </w:rPr>
        <w:t xml:space="preserve">El </w:t>
      </w:r>
      <w:r>
        <w:rPr>
          <w:rFonts w:ascii="Times New Roman" w:hAnsi="Times New Roman" w:cs="Times New Roman"/>
        </w:rPr>
        <w:t xml:space="preserve">objetivo principal de este trabajo es hacer audible algunas voces de mujeres mapuches que migraron desde Chile o desde las provincias de Río Negro y Neuquén a Bahía Blanca en las décadas del sesenta y hasta comienzos de los ochenta,  concurrieron a la Escuela de Adultos </w:t>
      </w:r>
      <w:proofErr w:type="spellStart"/>
      <w:r>
        <w:rPr>
          <w:rFonts w:ascii="Times New Roman" w:hAnsi="Times New Roman" w:cs="Times New Roman"/>
        </w:rPr>
        <w:t>N°</w:t>
      </w:r>
      <w:proofErr w:type="spellEnd"/>
      <w:r>
        <w:rPr>
          <w:rFonts w:ascii="Times New Roman" w:hAnsi="Times New Roman" w:cs="Times New Roman"/>
        </w:rPr>
        <w:t xml:space="preserve"> 705 y/o  a Centros Municipales de Alfabetización de Adultos.</w:t>
      </w:r>
      <w:r>
        <w:rPr>
          <w:rStyle w:val="Refdenotaalfinal"/>
          <w:rFonts w:ascii="Times New Roman" w:hAnsi="Times New Roman" w:cs="Times New Roman"/>
        </w:rPr>
        <w:endnoteReference w:id="1"/>
      </w:r>
      <w:r>
        <w:rPr>
          <w:rFonts w:ascii="Times New Roman" w:hAnsi="Times New Roman" w:cs="Times New Roman"/>
        </w:rPr>
        <w:t xml:space="preserve"> En estos espacios llevamos a cabo proyectos de extensión universitaria para trabajar en el aula con los recuerdos y las memorias con la finalidad de propiciar el intercambio de experiencias vividas, tanto en forma oral como escrita, a fin de promover el diálogo grupal y la lecto-escritura a partir de leer y escribir sobre lo conocido.</w:t>
      </w:r>
    </w:p>
    <w:p w14:paraId="2F83C839" w14:textId="158B1F06" w:rsidR="00D778DD" w:rsidRDefault="00415E9C" w:rsidP="00575E1D">
      <w:pPr>
        <w:spacing w:line="360" w:lineRule="auto"/>
        <w:jc w:val="both"/>
        <w:rPr>
          <w:rFonts w:ascii="Times New Roman" w:hAnsi="Times New Roman" w:cs="Times New Roman"/>
        </w:rPr>
      </w:pPr>
      <w:r>
        <w:rPr>
          <w:rFonts w:ascii="Times New Roman" w:hAnsi="Times New Roman" w:cs="Times New Roman"/>
        </w:rPr>
        <w:tab/>
        <w:t xml:space="preserve">El trabajo de extensión se llevó a cabo entre los años 1995 </w:t>
      </w:r>
      <w:r w:rsidRPr="00343619">
        <w:rPr>
          <w:rFonts w:ascii="Times New Roman" w:hAnsi="Times New Roman" w:cs="Times New Roman"/>
        </w:rPr>
        <w:t>y 2011</w:t>
      </w:r>
      <w:r>
        <w:rPr>
          <w:rFonts w:ascii="Times New Roman" w:hAnsi="Times New Roman" w:cs="Times New Roman"/>
        </w:rPr>
        <w:t>, se realizaba en forma de talleres y se plasmó fundamentalmente en la elaboración de cuadernillos que se entregaban a quienes participaban. En todos los casos, en todas las aulas o espacios educativos había mujeres que se sentían e identificaban como mapuches, como las demás compañeras -en algunos casos había algún varón</w:t>
      </w:r>
      <w:r>
        <w:rPr>
          <w:rStyle w:val="Refdenotaalfinal"/>
          <w:rFonts w:ascii="Times New Roman" w:hAnsi="Times New Roman" w:cs="Times New Roman"/>
        </w:rPr>
        <w:endnoteReference w:id="2"/>
      </w:r>
      <w:r>
        <w:rPr>
          <w:rFonts w:ascii="Times New Roman" w:hAnsi="Times New Roman" w:cs="Times New Roman"/>
        </w:rPr>
        <w:t xml:space="preserve">- no habían ido a la escuela de niñas porque vivían en el campo y a veces las familias priorizaban la educación de los niños; otras fueron a escuelas rurales (especialmente en Chile) pero de su paso por estas instituciones solo recuerdan haber aprendido a bordar o a tejer al crochet o con dos agujas. </w:t>
      </w:r>
    </w:p>
    <w:p w14:paraId="7D1ECC5B" w14:textId="190EA394" w:rsidR="0013592E" w:rsidRDefault="00415E9C" w:rsidP="00F67C01">
      <w:pPr>
        <w:spacing w:line="360" w:lineRule="auto"/>
        <w:jc w:val="both"/>
        <w:rPr>
          <w:rFonts w:ascii="Times New Roman" w:hAnsi="Times New Roman" w:cs="Times New Roman"/>
        </w:rPr>
      </w:pPr>
      <w:r>
        <w:rPr>
          <w:rFonts w:ascii="Times New Roman" w:hAnsi="Times New Roman" w:cs="Times New Roman"/>
        </w:rPr>
        <w:tab/>
        <w:t xml:space="preserve">El trabajo fue uno de los temas que todas las participantes consideraron como significativos en sus vidas, señalaron que ellas trabajaron siempre y en distintos lugares. En este recorte vamos a focalizar en la manera que enunciaron las mujeres mapuches esta situación, en la que destacan su resistencia al trabajo duro, en especial como pastoras de ovejas y chivas, pero también sus conocimientos como esquiladoras.  También vamos a ocuparnos de las diferentes circunstancias en las que migraron y su relación con el trabajo, en especial en el servicio doméstico, en la cosecha en la fruticultura y en los peladeros de aves. </w:t>
      </w:r>
    </w:p>
    <w:p w14:paraId="4DDD2B3B" w14:textId="190F2B2C" w:rsidR="0013592E" w:rsidRDefault="00415E9C" w:rsidP="00B81909">
      <w:pPr>
        <w:spacing w:line="360" w:lineRule="auto"/>
        <w:ind w:firstLine="708"/>
        <w:jc w:val="both"/>
        <w:rPr>
          <w:rFonts w:ascii="Times New Roman" w:hAnsi="Times New Roman" w:cs="Times New Roman"/>
        </w:rPr>
      </w:pPr>
      <w:r>
        <w:rPr>
          <w:rFonts w:ascii="Times New Roman" w:hAnsi="Times New Roman" w:cs="Times New Roman"/>
        </w:rPr>
        <w:t>Indagamos en el uso de la lana de las ovejas y chivas que criaban, y supimos que todas han hilado, en el caso de algunas de las mujeres patagónicas han hilado incluso pelo de guanaco; cierto número de ellas seguían hilando eventualmente en el momento que realizábamos los talleres, mientras que eran mucho menos las que sabían tejer en telar. Ninguna de ellas veía al hilado y al tejido como “una salida laboral”, era una actividad muy eventual y producida en el ámbito doméstico, alguna de ellas participó de las actividades que realizó una organización mapuche que las congregó, pero esto duró muy poco tiempo. La única que refirió al tejido en telar como parte de su trabajo fue una maestra mapuche, quien enseñaba “manualidades” en los Centros de Alfabetización, entre ellas tejido, aunque no lo hacía durante la época que nosotras realizábamos los talleres</w:t>
      </w:r>
      <w:r>
        <w:rPr>
          <w:rStyle w:val="Refdenotaalfinal"/>
          <w:rFonts w:ascii="Times New Roman" w:hAnsi="Times New Roman" w:cs="Times New Roman"/>
        </w:rPr>
        <w:endnoteReference w:id="3"/>
      </w:r>
      <w:r>
        <w:rPr>
          <w:rFonts w:ascii="Times New Roman" w:hAnsi="Times New Roman" w:cs="Times New Roman"/>
        </w:rPr>
        <w:t xml:space="preserve">; supimos que aprendió los rudimentos del tejido en telar con su madre y luego tomó un curso para completar sus conocimientos. Sin dudas en los siglos XX y XXI los telares ya no producen bienes de gran valor material y simbólico como eran los ponchos de la época de la autonomía indígena.  </w:t>
      </w:r>
    </w:p>
    <w:p w14:paraId="045699A2" w14:textId="565A30BC" w:rsidR="005751C4" w:rsidRDefault="00415E9C" w:rsidP="006E61E8">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Los testimonios que documentan nuestro trabajo se produjeron en el marco de una propuesta de trabajo en historia oral, y se encuentran en: 1. Las grabaciones de los talleres y los cuadernillos que elaboramos y que consideramos “hacen audibles” las voces de las participantes de los proyectos de extensión. En estos cuadernillos quedaban registradas actividades que el grupo consideraba más representativa y se imprimía un ejemplar para cada participante y el personal docente y administrativo. 2.  La observación participante 3.  Un diálogo con la poeta mapuche Liliana Ancalao</w:t>
      </w:r>
      <w:r>
        <w:rPr>
          <w:rStyle w:val="Refdenotaalfinal"/>
          <w:rFonts w:ascii="Times New Roman" w:hAnsi="Times New Roman" w:cs="Times New Roman"/>
        </w:rPr>
        <w:endnoteReference w:id="4"/>
      </w:r>
      <w:r>
        <w:rPr>
          <w:rFonts w:ascii="Times New Roman" w:hAnsi="Times New Roman" w:cs="Times New Roman"/>
        </w:rPr>
        <w:t xml:space="preserve">, en 2019, con quien analizamos el poema que tomamos como epígrafe y algunos de los testimonios de las mujeres mapuches que documentamos. </w:t>
      </w:r>
    </w:p>
    <w:p w14:paraId="19B1BA9E" w14:textId="60DC9101" w:rsidR="00A67582" w:rsidRDefault="00415E9C" w:rsidP="00B81909">
      <w:pPr>
        <w:spacing w:line="360" w:lineRule="auto"/>
        <w:ind w:firstLine="708"/>
        <w:jc w:val="both"/>
        <w:rPr>
          <w:rFonts w:ascii="Times New Roman" w:hAnsi="Times New Roman" w:cs="Times New Roman"/>
        </w:rPr>
      </w:pPr>
      <w:r>
        <w:rPr>
          <w:rFonts w:ascii="Times New Roman" w:hAnsi="Times New Roman" w:cs="Times New Roman"/>
        </w:rPr>
        <w:t>Analizaremos al material recopilado focalizando en los ejes de organización de la experiencia en el universo de los testimonios enunciados y transcriptos. Los ejes son: los recuerdos sobre el trabajo pastoril y los demás trabajos (servicio doméstico, cosecha, peladeros de aves) que realizaron las mujeres. Hacia el interior de estos ejes identificaremos los puntos nodales que le dan sentido a lo narrado, a las distintas valoraciones que se le dan a lo vivido, y explican la complejidad de los procesos sociales en los cuales las mujeres han sido las protagonistas ocultas.</w:t>
      </w:r>
    </w:p>
    <w:p w14:paraId="73B24AA3" w14:textId="4AAF3AEE" w:rsidR="00DB678A" w:rsidRPr="00DB678A" w:rsidRDefault="00415E9C" w:rsidP="00DB678A">
      <w:pPr>
        <w:pStyle w:val="Prrafodelista"/>
        <w:numPr>
          <w:ilvl w:val="0"/>
          <w:numId w:val="19"/>
        </w:numPr>
        <w:spacing w:line="360" w:lineRule="auto"/>
        <w:jc w:val="both"/>
        <w:rPr>
          <w:rFonts w:ascii="Times New Roman" w:hAnsi="Times New Roman" w:cs="Times New Roman"/>
          <w:b/>
          <w:bCs/>
          <w:i/>
          <w:iCs/>
        </w:rPr>
      </w:pPr>
      <w:r w:rsidRPr="00DB678A">
        <w:rPr>
          <w:rFonts w:ascii="Times New Roman" w:hAnsi="Times New Roman" w:cs="Times New Roman"/>
          <w:b/>
          <w:bCs/>
          <w:i/>
          <w:iCs/>
        </w:rPr>
        <w:t>ESTADO DE LA CUESTIÓN</w:t>
      </w:r>
    </w:p>
    <w:p w14:paraId="0EAE4747" w14:textId="4DAFEC4E" w:rsidR="00264A3F" w:rsidRDefault="00415E9C" w:rsidP="00264A3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El antropólogo Miguel Ángel Palermo señaló la importancia del trabajo de las mujeres en las economías de las sociedades indígenas del sur argentino. Identificó y analizó los vínculos entre mujeres y lanares a partir de un trabajo de análisis de fuentes documentales que dan cuenta de un entramado social que culminaba en la manufactura de textiles. El trabajo femenino era la clave de la producción de ponchos -que utilizaban tanto los varones indígenas como los criollos- y eran uno de los bienes con gran valor material y simbólico que participaba en los intercambios comerciales en las sociedades indígenas y con la sociedad colonial. También puso el foco para que se pudiera ver el lugar que tenían las mujeres como “</w:t>
      </w:r>
      <w:proofErr w:type="spellStart"/>
      <w:r>
        <w:rPr>
          <w:rFonts w:ascii="Times New Roman" w:hAnsi="Times New Roman" w:cs="Times New Roman"/>
          <w:sz w:val="24"/>
          <w:szCs w:val="24"/>
        </w:rPr>
        <w:t>lenguarazas</w:t>
      </w:r>
      <w:proofErr w:type="spellEnd"/>
      <w:r>
        <w:rPr>
          <w:rFonts w:ascii="Times New Roman" w:hAnsi="Times New Roman" w:cs="Times New Roman"/>
          <w:sz w:val="24"/>
          <w:szCs w:val="24"/>
        </w:rPr>
        <w:t>”</w:t>
      </w:r>
      <w:r>
        <w:rPr>
          <w:rStyle w:val="Refdenotaalfinal"/>
          <w:rFonts w:ascii="Times New Roman" w:hAnsi="Times New Roman" w:cs="Times New Roman"/>
          <w:sz w:val="24"/>
          <w:szCs w:val="24"/>
        </w:rPr>
        <w:endnoteReference w:id="5"/>
      </w:r>
      <w:r>
        <w:rPr>
          <w:rFonts w:ascii="Times New Roman" w:hAnsi="Times New Roman" w:cs="Times New Roman"/>
          <w:sz w:val="24"/>
          <w:szCs w:val="24"/>
        </w:rPr>
        <w:t xml:space="preserve"> y su importancia en sociedades </w:t>
      </w:r>
      <w:proofErr w:type="spellStart"/>
      <w:r>
        <w:rPr>
          <w:rFonts w:ascii="Times New Roman" w:hAnsi="Times New Roman" w:cs="Times New Roman"/>
          <w:sz w:val="24"/>
          <w:szCs w:val="24"/>
        </w:rPr>
        <w:t>plurilingüísticas</w:t>
      </w:r>
      <w:proofErr w:type="spellEnd"/>
      <w:r>
        <w:rPr>
          <w:rFonts w:ascii="Times New Roman" w:hAnsi="Times New Roman" w:cs="Times New Roman"/>
          <w:sz w:val="24"/>
          <w:szCs w:val="24"/>
        </w:rPr>
        <w:t>, como lo eran la Argentina previa a la llamada “Conquista del Desierto” (Palermo 1994). Sobre la temática de las mujeres ocupando lugares importantes en algunas de las sociedades patagónicas se ha producido con posterioridad material específico, es así, que las vemos como embajadoras y hechiceras (</w:t>
      </w:r>
      <w:proofErr w:type="spellStart"/>
      <w:r>
        <w:rPr>
          <w:rFonts w:ascii="Times New Roman" w:hAnsi="Times New Roman" w:cs="Times New Roman"/>
          <w:sz w:val="24"/>
          <w:szCs w:val="24"/>
        </w:rPr>
        <w:t>Roulet</w:t>
      </w:r>
      <w:proofErr w:type="spellEnd"/>
      <w:r>
        <w:rPr>
          <w:rFonts w:ascii="Times New Roman" w:hAnsi="Times New Roman" w:cs="Times New Roman"/>
          <w:sz w:val="24"/>
          <w:szCs w:val="24"/>
        </w:rPr>
        <w:t>, 2008) y como traductoras, cacicas y hasta “reinas” (</w:t>
      </w:r>
      <w:proofErr w:type="spellStart"/>
      <w:r>
        <w:rPr>
          <w:rFonts w:ascii="Times New Roman" w:hAnsi="Times New Roman" w:cs="Times New Roman"/>
          <w:sz w:val="24"/>
          <w:szCs w:val="24"/>
        </w:rPr>
        <w:t>Buscaglia</w:t>
      </w:r>
      <w:proofErr w:type="spellEnd"/>
      <w:r>
        <w:rPr>
          <w:rFonts w:ascii="Times New Roman" w:hAnsi="Times New Roman" w:cs="Times New Roman"/>
          <w:sz w:val="24"/>
          <w:szCs w:val="24"/>
        </w:rPr>
        <w:t>, 2019).</w:t>
      </w:r>
    </w:p>
    <w:p w14:paraId="145F33FB" w14:textId="35CC416E" w:rsidR="00264A3F" w:rsidRDefault="00415E9C" w:rsidP="00264A3F">
      <w:pPr>
        <w:spacing w:line="360" w:lineRule="auto"/>
        <w:ind w:firstLine="360"/>
        <w:jc w:val="both"/>
        <w:rPr>
          <w:rFonts w:ascii="Times New Roman" w:eastAsia="Times New Roman" w:hAnsi="Times New Roman" w:cs="Times New Roman"/>
          <w:iCs/>
          <w:sz w:val="24"/>
          <w:szCs w:val="24"/>
          <w:lang w:val="es-ES_tradnl" w:eastAsia="es-ES"/>
        </w:rPr>
      </w:pPr>
      <w:r>
        <w:rPr>
          <w:rFonts w:ascii="Times New Roman" w:eastAsia="Times New Roman" w:hAnsi="Times New Roman" w:cs="Times New Roman"/>
          <w:iCs/>
          <w:sz w:val="24"/>
          <w:szCs w:val="24"/>
          <w:lang w:val="es-ES_tradnl" w:eastAsia="es-ES"/>
        </w:rPr>
        <w:t>Estos trabajos comenzaron a incluir a las mujeres, m</w:t>
      </w:r>
      <w:r w:rsidRPr="00EF7F49">
        <w:rPr>
          <w:rFonts w:ascii="Times New Roman" w:eastAsia="Times New Roman" w:hAnsi="Times New Roman" w:cs="Times New Roman"/>
          <w:iCs/>
          <w:sz w:val="24"/>
          <w:szCs w:val="24"/>
          <w:lang w:val="es-ES_tradnl" w:eastAsia="es-ES"/>
        </w:rPr>
        <w:t xml:space="preserve">ientras que la propuesta de incluir al género como categoría de análisis en el estudio de la historia de los pueblos originarios tiene sus antecedentes directos en las preguntas que </w:t>
      </w:r>
      <w:r>
        <w:rPr>
          <w:rFonts w:ascii="Times New Roman" w:eastAsia="Times New Roman" w:hAnsi="Times New Roman" w:cs="Times New Roman"/>
          <w:iCs/>
          <w:sz w:val="24"/>
          <w:szCs w:val="24"/>
          <w:lang w:val="es-ES_tradnl" w:eastAsia="es-ES"/>
        </w:rPr>
        <w:t xml:space="preserve">se vienen </w:t>
      </w:r>
      <w:r w:rsidRPr="00EF7F49">
        <w:rPr>
          <w:rFonts w:ascii="Times New Roman" w:eastAsia="Times New Roman" w:hAnsi="Times New Roman" w:cs="Times New Roman"/>
          <w:iCs/>
          <w:sz w:val="24"/>
          <w:szCs w:val="24"/>
          <w:lang w:val="es-ES_tradnl" w:eastAsia="es-ES"/>
        </w:rPr>
        <w:t xml:space="preserve">haciendo desde las </w:t>
      </w:r>
      <w:r>
        <w:rPr>
          <w:rFonts w:ascii="Times New Roman" w:eastAsia="Times New Roman" w:hAnsi="Times New Roman" w:cs="Times New Roman"/>
          <w:iCs/>
          <w:sz w:val="24"/>
          <w:szCs w:val="24"/>
          <w:lang w:val="es-ES_tradnl" w:eastAsia="es-ES"/>
        </w:rPr>
        <w:t>Segundas</w:t>
      </w:r>
      <w:r w:rsidRPr="00EF7F49">
        <w:rPr>
          <w:rFonts w:ascii="Times New Roman" w:eastAsia="Times New Roman" w:hAnsi="Times New Roman" w:cs="Times New Roman"/>
          <w:iCs/>
          <w:sz w:val="24"/>
          <w:szCs w:val="24"/>
          <w:lang w:val="es-ES_tradnl" w:eastAsia="es-ES"/>
        </w:rPr>
        <w:t xml:space="preserve"> </w:t>
      </w:r>
      <w:r w:rsidRPr="00EF7F49">
        <w:rPr>
          <w:rFonts w:ascii="Times New Roman" w:eastAsia="Times New Roman" w:hAnsi="Times New Roman" w:cs="Times New Roman"/>
          <w:bCs/>
          <w:sz w:val="24"/>
          <w:szCs w:val="24"/>
          <w:shd w:val="clear" w:color="auto" w:fill="FFFFFF"/>
          <w:lang w:val="es-ES" w:eastAsia="es-ES"/>
        </w:rPr>
        <w:t>Jornadas de Historia de las Mujeres</w:t>
      </w:r>
      <w:r w:rsidRPr="00EF7F49">
        <w:rPr>
          <w:rFonts w:ascii="Times New Roman" w:eastAsia="Times New Roman" w:hAnsi="Times New Roman" w:cs="Times New Roman"/>
          <w:sz w:val="24"/>
          <w:szCs w:val="24"/>
          <w:shd w:val="clear" w:color="auto" w:fill="FFFFFF"/>
          <w:lang w:val="es-ES" w:eastAsia="es-ES"/>
        </w:rPr>
        <w:t xml:space="preserve"> y Congreso Iberoamericano de Género, a comienzos de los </w:t>
      </w:r>
      <w:r>
        <w:rPr>
          <w:rFonts w:ascii="Times New Roman" w:eastAsia="Times New Roman" w:hAnsi="Times New Roman" w:cs="Times New Roman"/>
          <w:sz w:val="24"/>
          <w:szCs w:val="24"/>
          <w:shd w:val="clear" w:color="auto" w:fill="FFFFFF"/>
          <w:lang w:val="es-ES" w:eastAsia="es-ES"/>
        </w:rPr>
        <w:t>’</w:t>
      </w:r>
      <w:r w:rsidRPr="00EF7F49">
        <w:rPr>
          <w:rFonts w:ascii="Times New Roman" w:eastAsia="Times New Roman" w:hAnsi="Times New Roman" w:cs="Times New Roman"/>
          <w:sz w:val="24"/>
          <w:szCs w:val="24"/>
          <w:shd w:val="clear" w:color="auto" w:fill="FFFFFF"/>
          <w:lang w:val="es-ES" w:eastAsia="es-ES"/>
        </w:rPr>
        <w:t>90</w:t>
      </w:r>
      <w:r>
        <w:rPr>
          <w:rFonts w:ascii="Times New Roman" w:eastAsia="Times New Roman" w:hAnsi="Times New Roman" w:cs="Times New Roman"/>
          <w:iCs/>
          <w:sz w:val="24"/>
          <w:szCs w:val="24"/>
          <w:lang w:val="es-ES_tradnl" w:eastAsia="es-ES"/>
        </w:rPr>
        <w:t xml:space="preserve">, previas a la </w:t>
      </w:r>
      <w:r w:rsidRPr="00EF7F49">
        <w:rPr>
          <w:rFonts w:ascii="Times New Roman" w:eastAsia="Times New Roman" w:hAnsi="Times New Roman" w:cs="Times New Roman"/>
          <w:iCs/>
          <w:sz w:val="24"/>
          <w:szCs w:val="24"/>
          <w:lang w:val="es-ES_tradnl" w:eastAsia="es-ES"/>
        </w:rPr>
        <w:t>Cumbre de Beij</w:t>
      </w:r>
      <w:r>
        <w:rPr>
          <w:rFonts w:ascii="Times New Roman" w:eastAsia="Times New Roman" w:hAnsi="Times New Roman" w:cs="Times New Roman"/>
          <w:iCs/>
          <w:sz w:val="24"/>
          <w:szCs w:val="24"/>
          <w:lang w:val="es-ES_tradnl" w:eastAsia="es-ES"/>
        </w:rPr>
        <w:t>i</w:t>
      </w:r>
      <w:r w:rsidRPr="00EF7F49">
        <w:rPr>
          <w:rFonts w:ascii="Times New Roman" w:eastAsia="Times New Roman" w:hAnsi="Times New Roman" w:cs="Times New Roman"/>
          <w:iCs/>
          <w:sz w:val="24"/>
          <w:szCs w:val="24"/>
          <w:lang w:val="es-ES_tradnl" w:eastAsia="es-ES"/>
        </w:rPr>
        <w:t>n</w:t>
      </w:r>
      <w:r>
        <w:rPr>
          <w:rFonts w:ascii="Times New Roman" w:eastAsia="Times New Roman" w:hAnsi="Times New Roman" w:cs="Times New Roman"/>
          <w:iCs/>
          <w:sz w:val="24"/>
          <w:szCs w:val="24"/>
          <w:lang w:val="es-ES_tradnl" w:eastAsia="es-ES"/>
        </w:rPr>
        <w:t>g</w:t>
      </w:r>
      <w:r w:rsidRPr="00EF7F49">
        <w:rPr>
          <w:rFonts w:ascii="Times New Roman" w:eastAsia="Times New Roman" w:hAnsi="Times New Roman" w:cs="Times New Roman"/>
          <w:iCs/>
          <w:sz w:val="24"/>
          <w:szCs w:val="24"/>
          <w:lang w:val="es-ES_tradnl" w:eastAsia="es-ES"/>
        </w:rPr>
        <w:t xml:space="preserve"> de 1995</w:t>
      </w:r>
      <w:r>
        <w:rPr>
          <w:rFonts w:ascii="Times New Roman" w:eastAsia="Times New Roman" w:hAnsi="Times New Roman" w:cs="Times New Roman"/>
          <w:iCs/>
          <w:sz w:val="24"/>
          <w:szCs w:val="24"/>
          <w:lang w:val="es-ES_tradnl" w:eastAsia="es-ES"/>
        </w:rPr>
        <w:t xml:space="preserve">. Consideramos a este evento internacional un hito, ya </w:t>
      </w:r>
      <w:r w:rsidRPr="00EF7F49">
        <w:rPr>
          <w:rFonts w:ascii="Times New Roman" w:eastAsia="Times New Roman" w:hAnsi="Times New Roman" w:cs="Times New Roman"/>
          <w:iCs/>
          <w:sz w:val="24"/>
          <w:szCs w:val="24"/>
          <w:lang w:val="es-ES_tradnl" w:eastAsia="es-ES"/>
        </w:rPr>
        <w:t xml:space="preserve">  que se presentarían las temáticas debatidas en est</w:t>
      </w:r>
      <w:r>
        <w:rPr>
          <w:rFonts w:ascii="Times New Roman" w:eastAsia="Times New Roman" w:hAnsi="Times New Roman" w:cs="Times New Roman"/>
          <w:iCs/>
          <w:sz w:val="24"/>
          <w:szCs w:val="24"/>
          <w:lang w:val="es-ES_tradnl" w:eastAsia="es-ES"/>
        </w:rPr>
        <w:t>e</w:t>
      </w:r>
      <w:r w:rsidRPr="00EF7F49">
        <w:rPr>
          <w:rFonts w:ascii="Times New Roman" w:eastAsia="Times New Roman" w:hAnsi="Times New Roman" w:cs="Times New Roman"/>
          <w:iCs/>
          <w:sz w:val="24"/>
          <w:szCs w:val="24"/>
          <w:lang w:val="es-ES_tradnl" w:eastAsia="es-ES"/>
        </w:rPr>
        <w:t xml:space="preserve"> encuentro nacional</w:t>
      </w:r>
      <w:r>
        <w:rPr>
          <w:rFonts w:ascii="Times New Roman" w:eastAsia="Times New Roman" w:hAnsi="Times New Roman" w:cs="Times New Roman"/>
          <w:iCs/>
          <w:sz w:val="24"/>
          <w:szCs w:val="24"/>
          <w:lang w:val="es-ES_tradnl" w:eastAsia="es-ES"/>
        </w:rPr>
        <w:t xml:space="preserve"> e Iberoamericano que </w:t>
      </w:r>
      <w:r w:rsidRPr="00EF7F49">
        <w:rPr>
          <w:rFonts w:ascii="Times New Roman" w:eastAsia="Times New Roman" w:hAnsi="Times New Roman" w:cs="Times New Roman"/>
          <w:iCs/>
          <w:sz w:val="24"/>
          <w:szCs w:val="24"/>
          <w:lang w:val="es-ES_tradnl" w:eastAsia="es-ES"/>
        </w:rPr>
        <w:t xml:space="preserve">había puesto en </w:t>
      </w:r>
      <w:r>
        <w:rPr>
          <w:rFonts w:ascii="Times New Roman" w:eastAsia="Times New Roman" w:hAnsi="Times New Roman" w:cs="Times New Roman"/>
          <w:iCs/>
          <w:sz w:val="24"/>
          <w:szCs w:val="24"/>
          <w:lang w:val="es-ES_tradnl" w:eastAsia="es-ES"/>
        </w:rPr>
        <w:t>su</w:t>
      </w:r>
      <w:r w:rsidRPr="00EF7F49">
        <w:rPr>
          <w:rFonts w:ascii="Times New Roman" w:eastAsia="Times New Roman" w:hAnsi="Times New Roman" w:cs="Times New Roman"/>
          <w:iCs/>
          <w:sz w:val="24"/>
          <w:szCs w:val="24"/>
          <w:lang w:val="es-ES_tradnl" w:eastAsia="es-ES"/>
        </w:rPr>
        <w:t xml:space="preserve"> agenda la cuestión de la mujer indígena</w:t>
      </w:r>
      <w:r>
        <w:rPr>
          <w:rFonts w:ascii="Times New Roman" w:eastAsia="Times New Roman" w:hAnsi="Times New Roman" w:cs="Times New Roman"/>
          <w:iCs/>
          <w:sz w:val="24"/>
          <w:szCs w:val="24"/>
          <w:lang w:val="es-ES_tradnl" w:eastAsia="es-ES"/>
        </w:rPr>
        <w:t xml:space="preserve"> desde las teorías de género y los feminismos.</w:t>
      </w:r>
      <w:r w:rsidRPr="00EF7F49">
        <w:rPr>
          <w:rFonts w:ascii="Times New Roman" w:eastAsia="Times New Roman" w:hAnsi="Times New Roman" w:cs="Times New Roman"/>
          <w:iCs/>
          <w:sz w:val="24"/>
          <w:szCs w:val="24"/>
          <w:lang w:val="es-ES_tradnl" w:eastAsia="es-ES"/>
        </w:rPr>
        <w:t xml:space="preserve"> (Hernández, 1994)</w:t>
      </w:r>
    </w:p>
    <w:p w14:paraId="3DC7B791" w14:textId="6EBF2189" w:rsidR="00D83DE1" w:rsidRDefault="00415E9C" w:rsidP="00D83DE1">
      <w:pPr>
        <w:spacing w:line="360" w:lineRule="auto"/>
        <w:ind w:firstLine="360"/>
        <w:jc w:val="both"/>
        <w:rPr>
          <w:rFonts w:ascii="Times New Roman" w:eastAsia="Times New Roman" w:hAnsi="Times New Roman" w:cs="Times New Roman"/>
          <w:iCs/>
          <w:sz w:val="24"/>
          <w:szCs w:val="24"/>
          <w:lang w:val="es-ES_tradnl" w:eastAsia="es-ES"/>
        </w:rPr>
      </w:pPr>
      <w:r w:rsidRPr="00EF7F49">
        <w:rPr>
          <w:rFonts w:ascii="Times New Roman" w:eastAsia="Times New Roman" w:hAnsi="Times New Roman" w:cs="Times New Roman"/>
          <w:iCs/>
          <w:sz w:val="24"/>
          <w:szCs w:val="24"/>
          <w:lang w:val="es-ES_tradnl" w:eastAsia="es-ES"/>
        </w:rPr>
        <w:t>Desde mediados de los 90</w:t>
      </w:r>
      <w:r>
        <w:rPr>
          <w:rFonts w:ascii="Times New Roman" w:eastAsia="Times New Roman" w:hAnsi="Times New Roman" w:cs="Times New Roman"/>
          <w:iCs/>
          <w:sz w:val="24"/>
          <w:szCs w:val="24"/>
          <w:lang w:val="es-ES_tradnl" w:eastAsia="es-ES"/>
        </w:rPr>
        <w:t>’</w:t>
      </w:r>
      <w:r w:rsidRPr="00EF7F49">
        <w:rPr>
          <w:rFonts w:ascii="Times New Roman" w:eastAsia="Times New Roman" w:hAnsi="Times New Roman" w:cs="Times New Roman"/>
          <w:iCs/>
          <w:sz w:val="24"/>
          <w:szCs w:val="24"/>
          <w:lang w:val="es-ES_tradnl" w:eastAsia="es-ES"/>
        </w:rPr>
        <w:t xml:space="preserve"> vimos c</w:t>
      </w:r>
      <w:r>
        <w:rPr>
          <w:rFonts w:ascii="Times New Roman" w:eastAsia="Times New Roman" w:hAnsi="Times New Roman" w:cs="Times New Roman"/>
          <w:iCs/>
          <w:sz w:val="24"/>
          <w:szCs w:val="24"/>
          <w:lang w:val="es-ES_tradnl" w:eastAsia="es-ES"/>
        </w:rPr>
        <w:t>ó</w:t>
      </w:r>
      <w:r w:rsidRPr="00EF7F49">
        <w:rPr>
          <w:rFonts w:ascii="Times New Roman" w:eastAsia="Times New Roman" w:hAnsi="Times New Roman" w:cs="Times New Roman"/>
          <w:iCs/>
          <w:sz w:val="24"/>
          <w:szCs w:val="24"/>
          <w:lang w:val="es-ES_tradnl" w:eastAsia="es-ES"/>
        </w:rPr>
        <w:t>mo se iba configurando en la Argentina un espacio de estudio e investigación y eventualmente de militancia alrededor de la temática del estudio de los pueblos originarios, los procesos de hibridación cultural y el género. Mientras tanto en Chile surgía una interesante producción teórica e instancias de capacitaci</w:t>
      </w:r>
      <w:r>
        <w:rPr>
          <w:rFonts w:ascii="Times New Roman" w:eastAsia="Times New Roman" w:hAnsi="Times New Roman" w:cs="Times New Roman"/>
          <w:iCs/>
          <w:sz w:val="24"/>
          <w:szCs w:val="24"/>
          <w:lang w:val="es-ES_tradnl" w:eastAsia="es-ES"/>
        </w:rPr>
        <w:t>ones</w:t>
      </w:r>
      <w:r w:rsidRPr="00EF7F49">
        <w:rPr>
          <w:rFonts w:ascii="Times New Roman" w:eastAsia="Times New Roman" w:hAnsi="Times New Roman" w:cs="Times New Roman"/>
          <w:iCs/>
          <w:sz w:val="24"/>
          <w:szCs w:val="24"/>
          <w:lang w:val="es-ES_tradnl" w:eastAsia="es-ES"/>
        </w:rPr>
        <w:t xml:space="preserve"> realizadas por el Centro Interdisciplinario de Estudio de Género de la Universidad de Chile, que contaba entre sus profesoras a Sonia Montecino. Consideramos a los trabajos de Montecino como un antecedente imprescindible e ineludible para tener en cuenta en este “estado de la cuestión”, en su obra</w:t>
      </w:r>
      <w:r>
        <w:rPr>
          <w:rFonts w:ascii="Times New Roman" w:eastAsia="Times New Roman" w:hAnsi="Times New Roman" w:cs="Times New Roman"/>
          <w:iCs/>
          <w:sz w:val="24"/>
          <w:szCs w:val="24"/>
          <w:lang w:val="es-ES_tradnl" w:eastAsia="es-ES"/>
        </w:rPr>
        <w:t xml:space="preserve"> se ocupa, entre otras cosas, de las cuestiones del mestizaje chileno y </w:t>
      </w:r>
      <w:r w:rsidRPr="00EF7F49">
        <w:rPr>
          <w:rFonts w:ascii="Times New Roman" w:eastAsia="Times New Roman" w:hAnsi="Times New Roman" w:cs="Times New Roman"/>
          <w:iCs/>
          <w:sz w:val="24"/>
          <w:szCs w:val="24"/>
          <w:lang w:val="es-ES_tradnl" w:eastAsia="es-ES"/>
        </w:rPr>
        <w:t>muestra la complejidad de la cuestión mapuche y la necesidad de estudiarla en todas sus interrelaciones con la sociedad globa</w:t>
      </w:r>
      <w:r>
        <w:rPr>
          <w:rFonts w:ascii="Times New Roman" w:eastAsia="Times New Roman" w:hAnsi="Times New Roman" w:cs="Times New Roman"/>
          <w:iCs/>
          <w:sz w:val="24"/>
          <w:szCs w:val="24"/>
          <w:lang w:val="es-ES_tradnl" w:eastAsia="es-ES"/>
        </w:rPr>
        <w:t xml:space="preserve">l. </w:t>
      </w:r>
      <w:r w:rsidRPr="004E399B">
        <w:rPr>
          <w:rFonts w:ascii="Times New Roman" w:eastAsia="Times New Roman" w:hAnsi="Times New Roman" w:cs="Times New Roman"/>
          <w:iCs/>
          <w:sz w:val="24"/>
          <w:szCs w:val="24"/>
          <w:lang w:val="es-ES_tradnl" w:eastAsia="es-ES"/>
        </w:rPr>
        <w:t>(</w:t>
      </w:r>
      <w:r>
        <w:rPr>
          <w:rFonts w:ascii="Times New Roman" w:eastAsia="Times New Roman" w:hAnsi="Times New Roman" w:cs="Times New Roman"/>
          <w:iCs/>
          <w:sz w:val="24"/>
          <w:szCs w:val="24"/>
          <w:lang w:val="es-ES_tradnl" w:eastAsia="es-ES"/>
        </w:rPr>
        <w:t>Montecino, 1992</w:t>
      </w:r>
      <w:r w:rsidRPr="004E399B">
        <w:rPr>
          <w:rFonts w:ascii="Times New Roman" w:eastAsia="Times New Roman" w:hAnsi="Times New Roman" w:cs="Times New Roman"/>
          <w:iCs/>
          <w:sz w:val="24"/>
          <w:szCs w:val="24"/>
          <w:lang w:val="es-ES_tradnl" w:eastAsia="es-ES"/>
        </w:rPr>
        <w:t>)</w:t>
      </w:r>
      <w:r>
        <w:rPr>
          <w:rFonts w:ascii="Times New Roman" w:eastAsia="Times New Roman" w:hAnsi="Times New Roman" w:cs="Times New Roman"/>
          <w:iCs/>
          <w:sz w:val="24"/>
          <w:szCs w:val="24"/>
          <w:lang w:val="es-ES_tradnl" w:eastAsia="es-ES"/>
        </w:rPr>
        <w:t>.</w:t>
      </w:r>
      <w:r w:rsidRPr="00D83DE1">
        <w:rPr>
          <w:rFonts w:ascii="Times New Roman" w:eastAsia="Times New Roman" w:hAnsi="Times New Roman" w:cs="Times New Roman"/>
          <w:iCs/>
          <w:sz w:val="24"/>
          <w:szCs w:val="24"/>
          <w:lang w:val="es-ES_tradnl" w:eastAsia="es-ES"/>
        </w:rPr>
        <w:t xml:space="preserve"> </w:t>
      </w:r>
      <w:r w:rsidRPr="00EF7F49">
        <w:rPr>
          <w:rFonts w:ascii="Times New Roman" w:eastAsia="Times New Roman" w:hAnsi="Times New Roman" w:cs="Times New Roman"/>
          <w:iCs/>
          <w:sz w:val="24"/>
          <w:szCs w:val="24"/>
          <w:lang w:val="es-ES_tradnl" w:eastAsia="es-ES"/>
        </w:rPr>
        <w:t xml:space="preserve">En la actualidad está surgiendo una notable producción en Chile que da cuenta de las luchas </w:t>
      </w:r>
      <w:r>
        <w:rPr>
          <w:rFonts w:ascii="Times New Roman" w:eastAsia="Times New Roman" w:hAnsi="Times New Roman" w:cs="Times New Roman"/>
          <w:iCs/>
          <w:sz w:val="24"/>
          <w:szCs w:val="24"/>
          <w:lang w:val="es-ES_tradnl" w:eastAsia="es-ES"/>
        </w:rPr>
        <w:t xml:space="preserve">de las mujeres </w:t>
      </w:r>
      <w:r w:rsidRPr="00EF7F49">
        <w:rPr>
          <w:rFonts w:ascii="Times New Roman" w:eastAsia="Times New Roman" w:hAnsi="Times New Roman" w:cs="Times New Roman"/>
          <w:iCs/>
          <w:sz w:val="24"/>
          <w:szCs w:val="24"/>
          <w:lang w:val="es-ES_tradnl" w:eastAsia="es-ES"/>
        </w:rPr>
        <w:t>mapuche</w:t>
      </w:r>
      <w:r>
        <w:rPr>
          <w:rFonts w:ascii="Times New Roman" w:eastAsia="Times New Roman" w:hAnsi="Times New Roman" w:cs="Times New Roman"/>
          <w:iCs/>
          <w:sz w:val="24"/>
          <w:szCs w:val="24"/>
          <w:lang w:val="es-ES_tradnl" w:eastAsia="es-ES"/>
        </w:rPr>
        <w:t>s</w:t>
      </w:r>
      <w:r w:rsidRPr="00EF7F49">
        <w:rPr>
          <w:rFonts w:ascii="Times New Roman" w:eastAsia="Times New Roman" w:hAnsi="Times New Roman" w:cs="Times New Roman"/>
          <w:iCs/>
          <w:sz w:val="24"/>
          <w:szCs w:val="24"/>
          <w:lang w:val="es-ES_tradnl" w:eastAsia="es-ES"/>
        </w:rPr>
        <w:t xml:space="preserve">, </w:t>
      </w:r>
      <w:r>
        <w:rPr>
          <w:rFonts w:ascii="Times New Roman" w:eastAsia="Times New Roman" w:hAnsi="Times New Roman" w:cs="Times New Roman"/>
          <w:iCs/>
          <w:sz w:val="24"/>
          <w:szCs w:val="24"/>
          <w:lang w:val="es-ES_tradnl" w:eastAsia="es-ES"/>
        </w:rPr>
        <w:t xml:space="preserve">no solo en terreno laboral, sino en el de las representaciones simbólicas que incluyen al arte y a nuevas propuestas epistemológicas. </w:t>
      </w:r>
    </w:p>
    <w:p w14:paraId="2B55B35F" w14:textId="30A0BD39" w:rsidR="006F14C5" w:rsidRDefault="00415E9C" w:rsidP="00264A3F">
      <w:pPr>
        <w:spacing w:line="360" w:lineRule="auto"/>
        <w:ind w:firstLine="360"/>
        <w:jc w:val="both"/>
        <w:rPr>
          <w:rFonts w:ascii="Times New Roman" w:hAnsi="Times New Roman" w:cs="Times New Roman"/>
          <w:sz w:val="24"/>
          <w:szCs w:val="24"/>
        </w:rPr>
      </w:pPr>
      <w:r>
        <w:rPr>
          <w:rFonts w:ascii="Times New Roman" w:eastAsia="Times New Roman" w:hAnsi="Times New Roman" w:cs="Times New Roman"/>
          <w:iCs/>
          <w:sz w:val="24"/>
          <w:szCs w:val="24"/>
          <w:lang w:val="es-ES_tradnl" w:eastAsia="es-ES"/>
        </w:rPr>
        <w:t xml:space="preserve">Del </w:t>
      </w:r>
      <w:r w:rsidRPr="00EF7F49">
        <w:rPr>
          <w:rFonts w:ascii="Times New Roman" w:eastAsia="Times New Roman" w:hAnsi="Times New Roman" w:cs="Times New Roman"/>
          <w:iCs/>
          <w:sz w:val="24"/>
          <w:szCs w:val="24"/>
          <w:lang w:val="es-ES_tradnl" w:eastAsia="es-ES"/>
        </w:rPr>
        <w:t>feminismo peruano</w:t>
      </w:r>
      <w:r>
        <w:rPr>
          <w:rFonts w:ascii="Times New Roman" w:eastAsia="Times New Roman" w:hAnsi="Times New Roman" w:cs="Times New Roman"/>
          <w:iCs/>
          <w:sz w:val="24"/>
          <w:szCs w:val="24"/>
          <w:lang w:val="es-ES_tradnl" w:eastAsia="es-ES"/>
        </w:rPr>
        <w:t xml:space="preserve"> nos interesa destacar</w:t>
      </w:r>
      <w:r w:rsidRPr="00EF7F49">
        <w:rPr>
          <w:rFonts w:ascii="Times New Roman" w:eastAsia="Times New Roman" w:hAnsi="Times New Roman" w:cs="Times New Roman"/>
          <w:iCs/>
          <w:sz w:val="24"/>
          <w:szCs w:val="24"/>
          <w:lang w:val="es-ES_tradnl" w:eastAsia="es-ES"/>
        </w:rPr>
        <w:t xml:space="preserve"> a los estudios de género y a las representaciones que surg</w:t>
      </w:r>
      <w:r>
        <w:rPr>
          <w:rFonts w:ascii="Times New Roman" w:eastAsia="Times New Roman" w:hAnsi="Times New Roman" w:cs="Times New Roman"/>
          <w:iCs/>
          <w:sz w:val="24"/>
          <w:szCs w:val="24"/>
          <w:lang w:val="es-ES_tradnl" w:eastAsia="es-ES"/>
        </w:rPr>
        <w:t>ieron</w:t>
      </w:r>
      <w:r w:rsidRPr="00EF7F49">
        <w:rPr>
          <w:rFonts w:ascii="Times New Roman" w:eastAsia="Times New Roman" w:hAnsi="Times New Roman" w:cs="Times New Roman"/>
          <w:iCs/>
          <w:sz w:val="24"/>
          <w:szCs w:val="24"/>
          <w:lang w:val="es-ES_tradnl" w:eastAsia="es-ES"/>
        </w:rPr>
        <w:t xml:space="preserve"> de las mujeres indígenas, en especial</w:t>
      </w:r>
      <w:r>
        <w:rPr>
          <w:rFonts w:ascii="Times New Roman" w:eastAsia="Times New Roman" w:hAnsi="Times New Roman" w:cs="Times New Roman"/>
          <w:iCs/>
          <w:sz w:val="24"/>
          <w:szCs w:val="24"/>
          <w:lang w:val="es-ES_tradnl" w:eastAsia="es-ES"/>
        </w:rPr>
        <w:t xml:space="preserve"> en relación con</w:t>
      </w:r>
      <w:r w:rsidRPr="00EF7F49">
        <w:rPr>
          <w:rFonts w:ascii="Times New Roman" w:eastAsia="Times New Roman" w:hAnsi="Times New Roman" w:cs="Times New Roman"/>
          <w:iCs/>
          <w:sz w:val="24"/>
          <w:szCs w:val="24"/>
          <w:lang w:val="es-ES_tradnl" w:eastAsia="es-ES"/>
        </w:rPr>
        <w:t xml:space="preserve"> </w:t>
      </w:r>
      <w:r>
        <w:rPr>
          <w:rFonts w:ascii="Times New Roman" w:eastAsia="Times New Roman" w:hAnsi="Times New Roman" w:cs="Times New Roman"/>
          <w:iCs/>
          <w:sz w:val="24"/>
          <w:szCs w:val="24"/>
          <w:lang w:val="es-ES_tradnl" w:eastAsia="es-ES"/>
        </w:rPr>
        <w:t xml:space="preserve">los </w:t>
      </w:r>
      <w:r w:rsidRPr="00EF7F49">
        <w:rPr>
          <w:rFonts w:ascii="Times New Roman" w:eastAsia="Times New Roman" w:hAnsi="Times New Roman" w:cs="Times New Roman"/>
          <w:iCs/>
          <w:sz w:val="24"/>
          <w:szCs w:val="24"/>
          <w:lang w:val="es-ES_tradnl" w:eastAsia="es-ES"/>
        </w:rPr>
        <w:t xml:space="preserve">proyectos de desarrollo </w:t>
      </w:r>
      <w:r>
        <w:rPr>
          <w:rFonts w:ascii="Times New Roman" w:eastAsia="Times New Roman" w:hAnsi="Times New Roman" w:cs="Times New Roman"/>
          <w:iCs/>
          <w:sz w:val="24"/>
          <w:szCs w:val="24"/>
          <w:lang w:val="es-ES_tradnl" w:eastAsia="es-ES"/>
        </w:rPr>
        <w:t xml:space="preserve">con </w:t>
      </w:r>
      <w:r w:rsidRPr="00EF7F49">
        <w:rPr>
          <w:rFonts w:ascii="Times New Roman" w:eastAsia="Times New Roman" w:hAnsi="Times New Roman" w:cs="Times New Roman"/>
          <w:iCs/>
          <w:sz w:val="24"/>
          <w:szCs w:val="24"/>
          <w:lang w:val="es-ES_tradnl" w:eastAsia="es-ES"/>
        </w:rPr>
        <w:t xml:space="preserve">las mujeres de zonas rurales andinas. Entre las obras sobre esta temática nos resultaron interesantes los planteos de Maruja </w:t>
      </w:r>
      <w:proofErr w:type="spellStart"/>
      <w:r w:rsidRPr="00EF7F49">
        <w:rPr>
          <w:rFonts w:ascii="Times New Roman" w:eastAsia="Times New Roman" w:hAnsi="Times New Roman" w:cs="Times New Roman"/>
          <w:iCs/>
          <w:sz w:val="24"/>
          <w:szCs w:val="24"/>
          <w:lang w:val="es-ES_tradnl" w:eastAsia="es-ES"/>
        </w:rPr>
        <w:t>Barri</w:t>
      </w:r>
      <w:r>
        <w:rPr>
          <w:rFonts w:ascii="Times New Roman" w:eastAsia="Times New Roman" w:hAnsi="Times New Roman" w:cs="Times New Roman"/>
          <w:iCs/>
          <w:sz w:val="24"/>
          <w:szCs w:val="24"/>
          <w:lang w:val="es-ES_tradnl" w:eastAsia="es-ES"/>
        </w:rPr>
        <w:t>n</w:t>
      </w:r>
      <w:r w:rsidRPr="00EF7F49">
        <w:rPr>
          <w:rFonts w:ascii="Times New Roman" w:eastAsia="Times New Roman" w:hAnsi="Times New Roman" w:cs="Times New Roman"/>
          <w:iCs/>
          <w:sz w:val="24"/>
          <w:szCs w:val="24"/>
          <w:lang w:val="es-ES_tradnl" w:eastAsia="es-ES"/>
        </w:rPr>
        <w:t>g</w:t>
      </w:r>
      <w:proofErr w:type="spellEnd"/>
      <w:r w:rsidRPr="00EF7F49">
        <w:rPr>
          <w:rFonts w:ascii="Times New Roman" w:eastAsia="Times New Roman" w:hAnsi="Times New Roman" w:cs="Times New Roman"/>
          <w:iCs/>
          <w:sz w:val="24"/>
          <w:szCs w:val="24"/>
          <w:lang w:val="es-ES_tradnl" w:eastAsia="es-ES"/>
        </w:rPr>
        <w:t xml:space="preserve"> en el cual denuncia las prácticas de las Organizaciones No Gubernamentales de Desarrollo de discriminar a las mujeres indígenas.</w:t>
      </w:r>
      <w:r w:rsidRPr="00B35DE2">
        <w:rPr>
          <w:rFonts w:ascii="Times New Roman" w:eastAsia="Times New Roman" w:hAnsi="Times New Roman" w:cs="Times New Roman"/>
          <w:iCs/>
          <w:sz w:val="24"/>
          <w:szCs w:val="24"/>
          <w:lang w:val="es-ES_tradnl" w:eastAsia="es-ES"/>
        </w:rPr>
        <w:t xml:space="preserve"> </w:t>
      </w:r>
      <w:r w:rsidRPr="00EF7F49">
        <w:rPr>
          <w:rFonts w:ascii="Times New Roman" w:eastAsia="Times New Roman" w:hAnsi="Times New Roman" w:cs="Times New Roman"/>
          <w:iCs/>
          <w:sz w:val="24"/>
          <w:szCs w:val="24"/>
          <w:lang w:val="es-ES_tradnl" w:eastAsia="es-ES"/>
        </w:rPr>
        <w:t>(</w:t>
      </w:r>
      <w:proofErr w:type="spellStart"/>
      <w:r>
        <w:rPr>
          <w:rFonts w:ascii="Times New Roman" w:eastAsia="Times New Roman" w:hAnsi="Times New Roman" w:cs="Times New Roman"/>
          <w:iCs/>
          <w:sz w:val="24"/>
          <w:szCs w:val="24"/>
          <w:lang w:val="es-ES_tradnl" w:eastAsia="es-ES"/>
        </w:rPr>
        <w:t>Baring</w:t>
      </w:r>
      <w:proofErr w:type="spellEnd"/>
      <w:r>
        <w:rPr>
          <w:rFonts w:ascii="Times New Roman" w:eastAsia="Times New Roman" w:hAnsi="Times New Roman" w:cs="Times New Roman"/>
          <w:iCs/>
          <w:sz w:val="24"/>
          <w:szCs w:val="24"/>
          <w:lang w:val="es-ES_tradnl" w:eastAsia="es-ES"/>
        </w:rPr>
        <w:t xml:space="preserve">, </w:t>
      </w:r>
      <w:r w:rsidRPr="00EF7F49">
        <w:rPr>
          <w:rFonts w:ascii="Times New Roman" w:eastAsia="Times New Roman" w:hAnsi="Times New Roman" w:cs="Times New Roman"/>
          <w:iCs/>
          <w:sz w:val="24"/>
          <w:szCs w:val="24"/>
          <w:lang w:val="es-ES_tradnl" w:eastAsia="es-ES"/>
        </w:rPr>
        <w:t>2001)</w:t>
      </w:r>
      <w:r>
        <w:rPr>
          <w:rFonts w:ascii="Times New Roman" w:eastAsia="Times New Roman" w:hAnsi="Times New Roman" w:cs="Times New Roman"/>
          <w:iCs/>
          <w:sz w:val="24"/>
          <w:szCs w:val="24"/>
          <w:lang w:val="es-ES_tradnl" w:eastAsia="es-ES"/>
        </w:rPr>
        <w:t>.</w:t>
      </w:r>
      <w:r w:rsidRPr="00EF7F49">
        <w:rPr>
          <w:rFonts w:ascii="Times New Roman" w:eastAsia="Times New Roman" w:hAnsi="Times New Roman" w:cs="Times New Roman"/>
          <w:iCs/>
          <w:sz w:val="24"/>
          <w:szCs w:val="24"/>
          <w:lang w:val="es-ES_tradnl" w:eastAsia="es-ES"/>
        </w:rPr>
        <w:t xml:space="preserve"> También </w:t>
      </w:r>
      <w:r>
        <w:rPr>
          <w:rFonts w:ascii="Times New Roman" w:eastAsia="Times New Roman" w:hAnsi="Times New Roman" w:cs="Times New Roman"/>
          <w:iCs/>
          <w:sz w:val="24"/>
          <w:szCs w:val="24"/>
          <w:lang w:val="es-ES_tradnl" w:eastAsia="es-ES"/>
        </w:rPr>
        <w:t xml:space="preserve">son </w:t>
      </w:r>
      <w:r w:rsidRPr="00EF7F49">
        <w:rPr>
          <w:rFonts w:ascii="Times New Roman" w:eastAsia="Times New Roman" w:hAnsi="Times New Roman" w:cs="Times New Roman"/>
          <w:iCs/>
          <w:sz w:val="24"/>
          <w:szCs w:val="24"/>
          <w:lang w:val="es-ES_tradnl" w:eastAsia="es-ES"/>
        </w:rPr>
        <w:t xml:space="preserve">un antecedente </w:t>
      </w:r>
      <w:r>
        <w:rPr>
          <w:rFonts w:ascii="Times New Roman" w:eastAsia="Times New Roman" w:hAnsi="Times New Roman" w:cs="Times New Roman"/>
          <w:iCs/>
          <w:sz w:val="24"/>
          <w:szCs w:val="24"/>
          <w:lang w:val="es-ES_tradnl" w:eastAsia="es-ES"/>
        </w:rPr>
        <w:t xml:space="preserve">los trabajos </w:t>
      </w:r>
      <w:r w:rsidRPr="00EF7F49">
        <w:rPr>
          <w:rFonts w:ascii="Times New Roman" w:eastAsia="Times New Roman" w:hAnsi="Times New Roman" w:cs="Times New Roman"/>
          <w:iCs/>
          <w:sz w:val="24"/>
          <w:szCs w:val="24"/>
          <w:lang w:val="es-ES_tradnl" w:eastAsia="es-ES"/>
        </w:rPr>
        <w:t xml:space="preserve">de Marisol de la Cadena </w:t>
      </w:r>
      <w:r>
        <w:rPr>
          <w:rFonts w:ascii="Times New Roman" w:eastAsia="Times New Roman" w:hAnsi="Times New Roman" w:cs="Times New Roman"/>
          <w:iCs/>
          <w:sz w:val="24"/>
          <w:szCs w:val="24"/>
          <w:lang w:val="es-ES_tradnl" w:eastAsia="es-ES"/>
        </w:rPr>
        <w:t xml:space="preserve">que </w:t>
      </w:r>
      <w:r>
        <w:rPr>
          <w:rFonts w:ascii="Times New Roman" w:hAnsi="Times New Roman" w:cs="Times New Roman"/>
          <w:sz w:val="24"/>
          <w:szCs w:val="24"/>
        </w:rPr>
        <w:t>realizó investigaciones en una localidad cercana a Cuzco y observó que el principio de complementariedad andina no era tan fuerte como se lo enuncia y que a pesar de que mujeres y varones trabajaban el mismo tiempo en la producción de hortalizas, maíz y papas, ellas lo hacían en peores condiciones (De la Cadena, 1992).</w:t>
      </w:r>
    </w:p>
    <w:p w14:paraId="4AF07E19" w14:textId="19B90BE2" w:rsidR="00264A3F" w:rsidRDefault="00415E9C" w:rsidP="00264A3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Con la crisis de los noventa se hicieron visibles las temáticas de las mujeres, el género, y el trabajo, las cuales tuvieron una agenda específica en las agencias de desarrollo (Nieves de Rico; 1995), en este marco, también lo tuvo el tema de la planificación con mujeres de los pueblos indígenas, para las que se requería planificaciones específicas.  (Zolezzi, 1944)</w:t>
      </w:r>
    </w:p>
    <w:p w14:paraId="36D69504" w14:textId="24123133" w:rsidR="00264A3F" w:rsidRDefault="00415E9C" w:rsidP="00264A3F">
      <w:pPr>
        <w:spacing w:line="360" w:lineRule="auto"/>
        <w:ind w:firstLine="360"/>
        <w:jc w:val="both"/>
        <w:rPr>
          <w:rFonts w:ascii="Times New Roman" w:eastAsia="Times New Roman" w:hAnsi="Times New Roman" w:cs="Times New Roman"/>
          <w:sz w:val="24"/>
          <w:szCs w:val="24"/>
          <w:lang w:val="es-ES" w:eastAsia="es-ES"/>
        </w:rPr>
      </w:pPr>
      <w:r w:rsidRPr="00EF7F49">
        <w:rPr>
          <w:rFonts w:ascii="Times New Roman" w:eastAsia="Times New Roman" w:hAnsi="Times New Roman" w:cs="Times New Roman"/>
          <w:sz w:val="24"/>
          <w:szCs w:val="24"/>
          <w:lang w:val="es-ES" w:eastAsia="es-ES"/>
        </w:rPr>
        <w:t xml:space="preserve">En la Argentina destacamos la importancia de los trabajos de María Luisa </w:t>
      </w:r>
      <w:proofErr w:type="spellStart"/>
      <w:r w:rsidRPr="00EF7F49">
        <w:rPr>
          <w:rFonts w:ascii="Times New Roman" w:eastAsia="Times New Roman" w:hAnsi="Times New Roman" w:cs="Times New Roman"/>
          <w:sz w:val="24"/>
          <w:szCs w:val="24"/>
          <w:lang w:val="es-ES" w:eastAsia="es-ES"/>
        </w:rPr>
        <w:t>Femenías</w:t>
      </w:r>
      <w:proofErr w:type="spellEnd"/>
      <w:r w:rsidRPr="00EF7F49">
        <w:rPr>
          <w:rFonts w:ascii="Times New Roman" w:eastAsia="Times New Roman" w:hAnsi="Times New Roman" w:cs="Times New Roman"/>
          <w:sz w:val="24"/>
          <w:szCs w:val="24"/>
          <w:lang w:val="es-ES" w:eastAsia="es-ES"/>
        </w:rPr>
        <w:t xml:space="preserve">, especialmente </w:t>
      </w:r>
      <w:r>
        <w:rPr>
          <w:rFonts w:ascii="Times New Roman" w:eastAsia="Times New Roman" w:hAnsi="Times New Roman" w:cs="Times New Roman"/>
          <w:sz w:val="24"/>
          <w:szCs w:val="24"/>
          <w:lang w:val="es-ES" w:eastAsia="es-ES"/>
        </w:rPr>
        <w:t xml:space="preserve">sus compilaciones sobre feminismos no anglosajones, en las cuales incorporó trabajos de pensadoras de los feminismos que surgen de las reflexiones y prácticas de los pueblos indígenas u originarios, como Francesca Gargallo, y de las afrodescendientes caribeñas, como </w:t>
      </w:r>
      <w:proofErr w:type="spellStart"/>
      <w:r>
        <w:rPr>
          <w:rFonts w:ascii="Times New Roman" w:eastAsia="Times New Roman" w:hAnsi="Times New Roman" w:cs="Times New Roman"/>
          <w:sz w:val="24"/>
          <w:szCs w:val="24"/>
          <w:lang w:val="es-ES" w:eastAsia="es-ES"/>
        </w:rPr>
        <w:t>Ochy</w:t>
      </w:r>
      <w:proofErr w:type="spellEnd"/>
      <w:r>
        <w:rPr>
          <w:rFonts w:ascii="Times New Roman" w:eastAsia="Times New Roman" w:hAnsi="Times New Roman" w:cs="Times New Roman"/>
          <w:sz w:val="24"/>
          <w:szCs w:val="24"/>
          <w:lang w:val="es-ES" w:eastAsia="es-ES"/>
        </w:rPr>
        <w:t xml:space="preserve"> Curiel. </w:t>
      </w:r>
      <w:r w:rsidRPr="00437513">
        <w:rPr>
          <w:rFonts w:ascii="Times New Roman" w:eastAsia="Times New Roman" w:hAnsi="Times New Roman" w:cs="Times New Roman"/>
          <w:sz w:val="24"/>
          <w:szCs w:val="24"/>
          <w:lang w:val="es-ES" w:eastAsia="es-ES"/>
        </w:rPr>
        <w:t>(</w:t>
      </w:r>
      <w:proofErr w:type="spellStart"/>
      <w:r w:rsidRPr="00437513">
        <w:rPr>
          <w:rFonts w:ascii="Times New Roman" w:eastAsia="Times New Roman" w:hAnsi="Times New Roman" w:cs="Times New Roman"/>
          <w:sz w:val="24"/>
          <w:szCs w:val="24"/>
          <w:lang w:val="es-ES" w:eastAsia="es-ES"/>
        </w:rPr>
        <w:t>Femenías</w:t>
      </w:r>
      <w:proofErr w:type="spellEnd"/>
      <w:r w:rsidRPr="00437513">
        <w:rPr>
          <w:rFonts w:ascii="Times New Roman" w:eastAsia="Times New Roman" w:hAnsi="Times New Roman" w:cs="Times New Roman"/>
          <w:sz w:val="24"/>
          <w:szCs w:val="24"/>
          <w:lang w:val="es-ES" w:eastAsia="es-ES"/>
        </w:rPr>
        <w:t>,</w:t>
      </w:r>
      <w:r w:rsidRPr="00FD4512">
        <w:t xml:space="preserve"> </w:t>
      </w:r>
      <w:r w:rsidRPr="00FD4512">
        <w:rPr>
          <w:rFonts w:ascii="Times New Roman" w:hAnsi="Times New Roman" w:cs="Times New Roman"/>
          <w:sz w:val="24"/>
          <w:szCs w:val="24"/>
        </w:rPr>
        <w:t>2002, 2005. 2007</w:t>
      </w:r>
      <w:r w:rsidRPr="00437513">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w:t>
      </w:r>
    </w:p>
    <w:p w14:paraId="0D8BB7F0" w14:textId="329E9BE3" w:rsidR="00264A3F" w:rsidRDefault="00415E9C" w:rsidP="00264A3F">
      <w:pPr>
        <w:spacing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Unos años después nos encontramos con el trabajo de</w:t>
      </w:r>
      <w:r w:rsidRPr="00EF7F49">
        <w:rPr>
          <w:rFonts w:ascii="Times New Roman" w:eastAsia="Times New Roman" w:hAnsi="Times New Roman" w:cs="Times New Roman"/>
          <w:sz w:val="24"/>
          <w:szCs w:val="24"/>
          <w:lang w:val="es-ES" w:eastAsia="es-ES"/>
        </w:rPr>
        <w:t xml:space="preserve"> Silvia Hirsch</w:t>
      </w:r>
      <w:r>
        <w:rPr>
          <w:rFonts w:ascii="Times New Roman" w:eastAsia="Times New Roman" w:hAnsi="Times New Roman" w:cs="Times New Roman"/>
          <w:sz w:val="24"/>
          <w:szCs w:val="24"/>
          <w:lang w:val="es-ES" w:eastAsia="es-ES"/>
        </w:rPr>
        <w:t xml:space="preserve">, en el que hallamos </w:t>
      </w:r>
      <w:r w:rsidRPr="00EF7F49">
        <w:rPr>
          <w:rFonts w:ascii="Times New Roman" w:eastAsia="Times New Roman" w:hAnsi="Times New Roman" w:cs="Times New Roman"/>
          <w:sz w:val="24"/>
          <w:szCs w:val="24"/>
          <w:lang w:val="es-ES" w:eastAsia="es-ES"/>
        </w:rPr>
        <w:t xml:space="preserve">una compilación sobre distintas temáticas vinculadas al género, entre ellos un trabajo de Andrea </w:t>
      </w:r>
      <w:proofErr w:type="spellStart"/>
      <w:r w:rsidRPr="00EF7F49">
        <w:rPr>
          <w:rFonts w:ascii="Times New Roman" w:eastAsia="Times New Roman" w:hAnsi="Times New Roman" w:cs="Times New Roman"/>
          <w:sz w:val="24"/>
          <w:szCs w:val="24"/>
          <w:lang w:val="es-ES" w:eastAsia="es-ES"/>
        </w:rPr>
        <w:t>Szulc</w:t>
      </w:r>
      <w:proofErr w:type="spellEnd"/>
      <w:r w:rsidRPr="00EF7F49">
        <w:rPr>
          <w:rFonts w:ascii="Times New Roman" w:eastAsia="Times New Roman" w:hAnsi="Times New Roman" w:cs="Times New Roman"/>
          <w:sz w:val="24"/>
          <w:szCs w:val="24"/>
          <w:lang w:val="es-ES" w:eastAsia="es-ES"/>
        </w:rPr>
        <w:t xml:space="preserve"> sobre género e infancia entre mapuche</w:t>
      </w:r>
      <w:r>
        <w:rPr>
          <w:rFonts w:ascii="Times New Roman" w:eastAsia="Times New Roman" w:hAnsi="Times New Roman" w:cs="Times New Roman"/>
          <w:sz w:val="24"/>
          <w:szCs w:val="24"/>
          <w:lang w:val="es-ES" w:eastAsia="es-ES"/>
        </w:rPr>
        <w:t>s</w:t>
      </w:r>
      <w:r w:rsidRPr="00EF7F49">
        <w:rPr>
          <w:rFonts w:ascii="Times New Roman" w:eastAsia="Times New Roman" w:hAnsi="Times New Roman" w:cs="Times New Roman"/>
          <w:sz w:val="24"/>
          <w:szCs w:val="24"/>
          <w:lang w:val="es-ES" w:eastAsia="es-ES"/>
        </w:rPr>
        <w:t xml:space="preserve"> de</w:t>
      </w:r>
      <w:r>
        <w:rPr>
          <w:rFonts w:ascii="Times New Roman" w:eastAsia="Times New Roman" w:hAnsi="Times New Roman" w:cs="Times New Roman"/>
          <w:sz w:val="24"/>
          <w:szCs w:val="24"/>
          <w:lang w:val="es-ES" w:eastAsia="es-ES"/>
        </w:rPr>
        <w:t>l</w:t>
      </w:r>
      <w:r w:rsidRPr="00EF7F49">
        <w:rPr>
          <w:rFonts w:ascii="Times New Roman" w:eastAsia="Times New Roman" w:hAnsi="Times New Roman" w:cs="Times New Roman"/>
          <w:sz w:val="24"/>
          <w:szCs w:val="24"/>
          <w:lang w:val="es-ES" w:eastAsia="es-ES"/>
        </w:rPr>
        <w:t xml:space="preserve"> Neuquén.</w:t>
      </w:r>
      <w:r>
        <w:rPr>
          <w:rFonts w:ascii="Times New Roman" w:eastAsia="Times New Roman" w:hAnsi="Times New Roman" w:cs="Times New Roman"/>
          <w:sz w:val="24"/>
          <w:szCs w:val="24"/>
          <w:lang w:val="es-ES" w:eastAsia="es-ES"/>
        </w:rPr>
        <w:t xml:space="preserve"> </w:t>
      </w:r>
      <w:r w:rsidRPr="00FE1FC7">
        <w:rPr>
          <w:rFonts w:ascii="Times New Roman" w:eastAsia="Times New Roman" w:hAnsi="Times New Roman" w:cs="Times New Roman"/>
          <w:sz w:val="24"/>
          <w:szCs w:val="24"/>
          <w:lang w:val="es-ES" w:eastAsia="es-ES"/>
        </w:rPr>
        <w:t>(</w:t>
      </w:r>
      <w:proofErr w:type="spellStart"/>
      <w:r w:rsidRPr="00FE1FC7">
        <w:rPr>
          <w:rFonts w:ascii="Times New Roman" w:eastAsia="Times New Roman" w:hAnsi="Times New Roman" w:cs="Times New Roman"/>
          <w:sz w:val="24"/>
          <w:szCs w:val="24"/>
          <w:lang w:val="es-ES" w:eastAsia="es-ES"/>
        </w:rPr>
        <w:t>Hisrch</w:t>
      </w:r>
      <w:proofErr w:type="spellEnd"/>
      <w:r w:rsidRPr="00FE1FC7">
        <w:rPr>
          <w:rFonts w:ascii="Times New Roman" w:eastAsia="Times New Roman" w:hAnsi="Times New Roman" w:cs="Times New Roman"/>
          <w:sz w:val="24"/>
          <w:szCs w:val="24"/>
          <w:lang w:val="es-ES" w:eastAsia="es-ES"/>
        </w:rPr>
        <w:t>: 2008)</w:t>
      </w:r>
      <w:r>
        <w:rPr>
          <w:rFonts w:ascii="Times New Roman" w:eastAsia="Times New Roman" w:hAnsi="Times New Roman" w:cs="Times New Roman"/>
          <w:sz w:val="24"/>
          <w:szCs w:val="24"/>
          <w:lang w:val="es-ES" w:eastAsia="es-ES"/>
        </w:rPr>
        <w:t xml:space="preserve"> </w:t>
      </w:r>
    </w:p>
    <w:p w14:paraId="26A87640" w14:textId="2F7E7A46" w:rsidR="00264A3F" w:rsidRDefault="00415E9C" w:rsidP="00264A3F">
      <w:pPr>
        <w:spacing w:line="360" w:lineRule="auto"/>
        <w:ind w:firstLine="360"/>
        <w:jc w:val="both"/>
        <w:rPr>
          <w:rFonts w:ascii="Times New Roman" w:eastAsia="Times New Roman" w:hAnsi="Times New Roman" w:cs="Times New Roman"/>
          <w:sz w:val="24"/>
          <w:szCs w:val="24"/>
          <w:lang w:val="es-ES" w:eastAsia="es-ES"/>
        </w:rPr>
      </w:pPr>
      <w:r w:rsidRPr="00EF7F49">
        <w:rPr>
          <w:rFonts w:ascii="Times New Roman" w:eastAsia="Times New Roman" w:hAnsi="Times New Roman" w:cs="Times New Roman"/>
          <w:sz w:val="24"/>
          <w:szCs w:val="24"/>
          <w:lang w:val="es-ES" w:eastAsia="es-ES"/>
        </w:rPr>
        <w:t xml:space="preserve">Por otra parte nos resultaron muy </w:t>
      </w:r>
      <w:r>
        <w:rPr>
          <w:rFonts w:ascii="Times New Roman" w:eastAsia="Times New Roman" w:hAnsi="Times New Roman" w:cs="Times New Roman"/>
          <w:sz w:val="24"/>
          <w:szCs w:val="24"/>
          <w:lang w:val="es-ES" w:eastAsia="es-ES"/>
        </w:rPr>
        <w:t>inspiradores los</w:t>
      </w:r>
      <w:r w:rsidRPr="00EF7F49">
        <w:rPr>
          <w:rFonts w:ascii="Times New Roman" w:eastAsia="Times New Roman" w:hAnsi="Times New Roman" w:cs="Times New Roman"/>
          <w:sz w:val="24"/>
          <w:szCs w:val="24"/>
          <w:lang w:val="es-ES" w:eastAsia="es-ES"/>
        </w:rPr>
        <w:t xml:space="preserve"> debates compilados en el Coloquio organizado por el Grupo Latinoamericano de Estudios, Formación y Acción Feminista (</w:t>
      </w:r>
      <w:proofErr w:type="gramStart"/>
      <w:r w:rsidRPr="00EF7F49">
        <w:rPr>
          <w:rFonts w:ascii="Times New Roman" w:eastAsia="Times New Roman" w:hAnsi="Times New Roman" w:cs="Times New Roman"/>
          <w:sz w:val="24"/>
          <w:szCs w:val="24"/>
          <w:lang w:val="es-ES" w:eastAsia="es-ES"/>
        </w:rPr>
        <w:t>GLEFAS)  y</w:t>
      </w:r>
      <w:proofErr w:type="gramEnd"/>
      <w:r w:rsidRPr="00EF7F49">
        <w:rPr>
          <w:rFonts w:ascii="Times New Roman" w:eastAsia="Times New Roman" w:hAnsi="Times New Roman" w:cs="Times New Roman"/>
          <w:sz w:val="24"/>
          <w:szCs w:val="24"/>
          <w:lang w:val="es-ES" w:eastAsia="es-ES"/>
        </w:rPr>
        <w:t xml:space="preserve"> el Instituto Interdisciplinario de Estudios de Género (IIEGE) de la Facultad de Filosofía y Letras de la Universidad de Buenos Aires, centrados en los vínculos entre teoría feminista y praxis latinoamericana realizado en 2009. Este coloquio dio lugar a una publicación específica compilada por </w:t>
      </w:r>
      <w:proofErr w:type="spellStart"/>
      <w:r w:rsidRPr="00EF7F49">
        <w:rPr>
          <w:rFonts w:ascii="Times New Roman" w:eastAsia="Times New Roman" w:hAnsi="Times New Roman" w:cs="Times New Roman"/>
          <w:sz w:val="24"/>
          <w:szCs w:val="24"/>
          <w:lang w:val="es-ES" w:eastAsia="es-ES"/>
        </w:rPr>
        <w:t>Yuderkys</w:t>
      </w:r>
      <w:proofErr w:type="spellEnd"/>
      <w:r w:rsidRPr="00EF7F49">
        <w:rPr>
          <w:rFonts w:ascii="Times New Roman" w:eastAsia="Times New Roman" w:hAnsi="Times New Roman" w:cs="Times New Roman"/>
          <w:sz w:val="24"/>
          <w:szCs w:val="24"/>
          <w:lang w:val="es-ES" w:eastAsia="es-ES"/>
        </w:rPr>
        <w:t xml:space="preserve"> Espinosa </w:t>
      </w:r>
      <w:proofErr w:type="spellStart"/>
      <w:r w:rsidRPr="00EF7F49">
        <w:rPr>
          <w:rFonts w:ascii="Times New Roman" w:eastAsia="Times New Roman" w:hAnsi="Times New Roman" w:cs="Times New Roman"/>
          <w:sz w:val="24"/>
          <w:szCs w:val="24"/>
          <w:lang w:val="es-ES" w:eastAsia="es-ES"/>
        </w:rPr>
        <w:t>Miñoso</w:t>
      </w:r>
      <w:proofErr w:type="spellEnd"/>
      <w:r w:rsidRPr="00EF7F49">
        <w:rPr>
          <w:rFonts w:ascii="Times New Roman" w:eastAsia="Times New Roman" w:hAnsi="Times New Roman" w:cs="Times New Roman"/>
          <w:sz w:val="24"/>
          <w:szCs w:val="24"/>
          <w:lang w:val="es-ES" w:eastAsia="es-ES"/>
        </w:rPr>
        <w:t xml:space="preserve"> (2010) </w:t>
      </w:r>
    </w:p>
    <w:p w14:paraId="6FB81C54" w14:textId="50B9EFAA" w:rsidR="00264A3F" w:rsidRDefault="00415E9C" w:rsidP="00264A3F">
      <w:pPr>
        <w:spacing w:line="360" w:lineRule="auto"/>
        <w:ind w:firstLine="360"/>
        <w:jc w:val="both"/>
        <w:rPr>
          <w:rFonts w:ascii="Times New Roman" w:eastAsia="Times New Roman" w:hAnsi="Times New Roman" w:cs="Times New Roman"/>
          <w:sz w:val="24"/>
          <w:szCs w:val="24"/>
          <w:lang w:val="es-ES" w:eastAsia="es-ES"/>
        </w:rPr>
      </w:pPr>
      <w:r w:rsidRPr="00EF7F49">
        <w:rPr>
          <w:rFonts w:ascii="Times New Roman" w:eastAsia="Times New Roman" w:hAnsi="Times New Roman" w:cs="Times New Roman"/>
          <w:sz w:val="24"/>
          <w:szCs w:val="24"/>
          <w:lang w:val="es-ES" w:eastAsia="es-ES"/>
        </w:rPr>
        <w:t xml:space="preserve">Al año siguiente se publicó también en la Ciudad Autónoma de Buenos Aires la obra compilada por Karina </w:t>
      </w:r>
      <w:proofErr w:type="spellStart"/>
      <w:r w:rsidRPr="00EF7F49">
        <w:rPr>
          <w:rFonts w:ascii="Times New Roman" w:eastAsia="Times New Roman" w:hAnsi="Times New Roman" w:cs="Times New Roman"/>
          <w:sz w:val="24"/>
          <w:szCs w:val="24"/>
          <w:lang w:val="es-ES" w:eastAsia="es-ES"/>
        </w:rPr>
        <w:t>Bidaseca</w:t>
      </w:r>
      <w:proofErr w:type="spellEnd"/>
      <w:r w:rsidRPr="00EF7F49">
        <w:rPr>
          <w:rFonts w:ascii="Times New Roman" w:eastAsia="Times New Roman" w:hAnsi="Times New Roman" w:cs="Times New Roman"/>
          <w:sz w:val="24"/>
          <w:szCs w:val="24"/>
          <w:lang w:val="es-ES" w:eastAsia="es-ES"/>
        </w:rPr>
        <w:t xml:space="preserve"> y Vanesa V</w:t>
      </w:r>
      <w:r>
        <w:rPr>
          <w:rFonts w:ascii="Times New Roman" w:eastAsia="Times New Roman" w:hAnsi="Times New Roman" w:cs="Times New Roman"/>
          <w:sz w:val="24"/>
          <w:szCs w:val="24"/>
          <w:lang w:val="es-ES" w:eastAsia="es-ES"/>
        </w:rPr>
        <w:t>á</w:t>
      </w:r>
      <w:r w:rsidRPr="00EF7F49">
        <w:rPr>
          <w:rFonts w:ascii="Times New Roman" w:eastAsia="Times New Roman" w:hAnsi="Times New Roman" w:cs="Times New Roman"/>
          <w:sz w:val="24"/>
          <w:szCs w:val="24"/>
          <w:lang w:val="es-ES" w:eastAsia="es-ES"/>
        </w:rPr>
        <w:t xml:space="preserve">zquez </w:t>
      </w:r>
      <w:proofErr w:type="spellStart"/>
      <w:r w:rsidRPr="00EF7F49">
        <w:rPr>
          <w:rFonts w:ascii="Times New Roman" w:eastAsia="Times New Roman" w:hAnsi="Times New Roman" w:cs="Times New Roman"/>
          <w:sz w:val="24"/>
          <w:szCs w:val="24"/>
          <w:lang w:val="es-ES" w:eastAsia="es-ES"/>
        </w:rPr>
        <w:t>Laba</w:t>
      </w:r>
      <w:proofErr w:type="spellEnd"/>
      <w:r>
        <w:rPr>
          <w:rFonts w:ascii="Times New Roman" w:eastAsia="Times New Roman" w:hAnsi="Times New Roman" w:cs="Times New Roman"/>
          <w:sz w:val="24"/>
          <w:szCs w:val="24"/>
          <w:lang w:val="es-ES" w:eastAsia="es-ES"/>
        </w:rPr>
        <w:t>.</w:t>
      </w:r>
      <w:r w:rsidRPr="00EF7F49">
        <w:rPr>
          <w:rFonts w:ascii="Times New Roman" w:eastAsia="Times New Roman" w:hAnsi="Times New Roman" w:cs="Times New Roman"/>
          <w:sz w:val="24"/>
          <w:szCs w:val="24"/>
          <w:lang w:val="es-ES" w:eastAsia="es-ES"/>
        </w:rPr>
        <w:t xml:space="preserve"> En esta compilación encontramos registradas y de alguna manera audibles a una de las primeras voces que habían reclamado por una mirada desde el género a la “cuestión mapuche” en espacios no académicos</w:t>
      </w:r>
      <w:r>
        <w:rPr>
          <w:rFonts w:ascii="Times New Roman" w:eastAsia="Times New Roman" w:hAnsi="Times New Roman" w:cs="Times New Roman"/>
          <w:sz w:val="24"/>
          <w:szCs w:val="24"/>
          <w:lang w:val="es-ES" w:eastAsia="es-ES"/>
        </w:rPr>
        <w:t>. L</w:t>
      </w:r>
      <w:r w:rsidRPr="00EF7F49">
        <w:rPr>
          <w:rFonts w:ascii="Times New Roman" w:eastAsia="Times New Roman" w:hAnsi="Times New Roman" w:cs="Times New Roman"/>
          <w:sz w:val="24"/>
          <w:szCs w:val="24"/>
          <w:lang w:val="es-ES" w:eastAsia="es-ES"/>
        </w:rPr>
        <w:t xml:space="preserve">a voz </w:t>
      </w:r>
      <w:r>
        <w:rPr>
          <w:rFonts w:ascii="Times New Roman" w:eastAsia="Times New Roman" w:hAnsi="Times New Roman" w:cs="Times New Roman"/>
          <w:sz w:val="24"/>
          <w:szCs w:val="24"/>
          <w:lang w:val="es-ES" w:eastAsia="es-ES"/>
        </w:rPr>
        <w:t xml:space="preserve">en cuestión es la </w:t>
      </w:r>
      <w:r w:rsidRPr="00EF7F49">
        <w:rPr>
          <w:rFonts w:ascii="Times New Roman" w:eastAsia="Times New Roman" w:hAnsi="Times New Roman" w:cs="Times New Roman"/>
          <w:sz w:val="24"/>
          <w:szCs w:val="24"/>
          <w:lang w:val="es-ES" w:eastAsia="es-ES"/>
        </w:rPr>
        <w:t>de Moira Millán</w:t>
      </w:r>
      <w:r>
        <w:rPr>
          <w:rFonts w:ascii="Times New Roman" w:eastAsia="Times New Roman" w:hAnsi="Times New Roman" w:cs="Times New Roman"/>
          <w:sz w:val="24"/>
          <w:szCs w:val="24"/>
          <w:lang w:val="es-ES" w:eastAsia="es-ES"/>
        </w:rPr>
        <w:t>,</w:t>
      </w:r>
      <w:r w:rsidRPr="00EF7F49">
        <w:rPr>
          <w:rFonts w:ascii="Times New Roman" w:eastAsia="Times New Roman" w:hAnsi="Times New Roman" w:cs="Times New Roman"/>
          <w:sz w:val="24"/>
          <w:szCs w:val="24"/>
          <w:lang w:val="es-ES" w:eastAsia="es-ES"/>
        </w:rPr>
        <w:t xml:space="preserve"> una referente mapuche</w:t>
      </w:r>
      <w:r>
        <w:rPr>
          <w:rFonts w:ascii="Times New Roman" w:eastAsia="Times New Roman" w:hAnsi="Times New Roman" w:cs="Times New Roman"/>
          <w:sz w:val="24"/>
          <w:szCs w:val="24"/>
          <w:lang w:val="es-ES" w:eastAsia="es-ES"/>
        </w:rPr>
        <w:t xml:space="preserve"> criaba en Bahía Blanca,</w:t>
      </w:r>
      <w:r w:rsidRPr="00EF7F49">
        <w:rPr>
          <w:rFonts w:ascii="Times New Roman" w:eastAsia="Times New Roman" w:hAnsi="Times New Roman" w:cs="Times New Roman"/>
          <w:sz w:val="24"/>
          <w:szCs w:val="24"/>
          <w:lang w:val="es-ES" w:eastAsia="es-ES"/>
        </w:rPr>
        <w:t xml:space="preserve"> que ha manifestado sus ideas y conceptos en distintos espacios públicos, ha abogado por un feminismo alternativo al </w:t>
      </w:r>
      <w:r>
        <w:rPr>
          <w:rFonts w:ascii="Times New Roman" w:eastAsia="Times New Roman" w:hAnsi="Times New Roman" w:cs="Times New Roman"/>
          <w:sz w:val="24"/>
          <w:szCs w:val="24"/>
          <w:lang w:val="es-ES" w:eastAsia="es-ES"/>
        </w:rPr>
        <w:t xml:space="preserve">hegemónico para </w:t>
      </w:r>
      <w:r w:rsidRPr="00EF7F49">
        <w:rPr>
          <w:rFonts w:ascii="Times New Roman" w:eastAsia="Times New Roman" w:hAnsi="Times New Roman" w:cs="Times New Roman"/>
          <w:sz w:val="24"/>
          <w:szCs w:val="24"/>
          <w:lang w:val="es-ES" w:eastAsia="es-ES"/>
        </w:rPr>
        <w:t>poder aprehender a los pueblos originarios</w:t>
      </w:r>
      <w:r>
        <w:rPr>
          <w:rFonts w:ascii="Times New Roman" w:eastAsia="Times New Roman" w:hAnsi="Times New Roman" w:cs="Times New Roman"/>
          <w:sz w:val="24"/>
          <w:szCs w:val="24"/>
          <w:lang w:val="es-ES" w:eastAsia="es-ES"/>
        </w:rPr>
        <w:t xml:space="preserve">, en especial al pueblo mapuche; </w:t>
      </w:r>
      <w:r w:rsidRPr="00EF7F49">
        <w:rPr>
          <w:rFonts w:ascii="Times New Roman" w:eastAsia="Times New Roman" w:hAnsi="Times New Roman" w:cs="Times New Roman"/>
          <w:sz w:val="24"/>
          <w:szCs w:val="24"/>
          <w:lang w:val="es-ES" w:eastAsia="es-ES"/>
        </w:rPr>
        <w:t xml:space="preserve">Millán </w:t>
      </w:r>
      <w:r>
        <w:rPr>
          <w:rFonts w:ascii="Times New Roman" w:eastAsia="Times New Roman" w:hAnsi="Times New Roman" w:cs="Times New Roman"/>
          <w:sz w:val="24"/>
          <w:szCs w:val="24"/>
          <w:lang w:val="es-ES" w:eastAsia="es-ES"/>
        </w:rPr>
        <w:t>es</w:t>
      </w:r>
      <w:r w:rsidRPr="00EF7F49">
        <w:rPr>
          <w:rFonts w:ascii="Times New Roman" w:eastAsia="Times New Roman" w:hAnsi="Times New Roman" w:cs="Times New Roman"/>
          <w:sz w:val="24"/>
          <w:szCs w:val="24"/>
          <w:lang w:val="es-ES" w:eastAsia="es-ES"/>
        </w:rPr>
        <w:t xml:space="preserve"> citada en distintas oportunidades </w:t>
      </w:r>
      <w:r>
        <w:rPr>
          <w:rFonts w:ascii="Times New Roman" w:eastAsia="Times New Roman" w:hAnsi="Times New Roman" w:cs="Times New Roman"/>
          <w:sz w:val="24"/>
          <w:szCs w:val="24"/>
          <w:lang w:val="es-ES" w:eastAsia="es-ES"/>
        </w:rPr>
        <w:t xml:space="preserve">en el texto </w:t>
      </w:r>
      <w:r w:rsidRPr="00EF7F49">
        <w:rPr>
          <w:rFonts w:ascii="Times New Roman" w:eastAsia="Times New Roman" w:hAnsi="Times New Roman" w:cs="Times New Roman"/>
          <w:sz w:val="24"/>
          <w:szCs w:val="24"/>
          <w:lang w:val="es-ES" w:eastAsia="es-ES"/>
        </w:rPr>
        <w:t>y además es la autora de un capítulo del libro (2011: 127-135)</w:t>
      </w:r>
      <w:r>
        <w:rPr>
          <w:rFonts w:ascii="Times New Roman" w:eastAsia="Times New Roman" w:hAnsi="Times New Roman" w:cs="Times New Roman"/>
          <w:sz w:val="24"/>
          <w:szCs w:val="24"/>
          <w:lang w:val="es-ES" w:eastAsia="es-ES"/>
        </w:rPr>
        <w:t>.</w:t>
      </w:r>
      <w:r w:rsidRPr="00EF7F49">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En esta compilación t</w:t>
      </w:r>
      <w:r w:rsidRPr="00EF7F49">
        <w:rPr>
          <w:rFonts w:ascii="Times New Roman" w:eastAsia="Times New Roman" w:hAnsi="Times New Roman" w:cs="Times New Roman"/>
          <w:sz w:val="24"/>
          <w:szCs w:val="24"/>
          <w:lang w:val="es-ES" w:eastAsia="es-ES"/>
        </w:rPr>
        <w:t xml:space="preserve">ambién </w:t>
      </w:r>
      <w:r>
        <w:rPr>
          <w:rFonts w:ascii="Times New Roman" w:eastAsia="Times New Roman" w:hAnsi="Times New Roman" w:cs="Times New Roman"/>
          <w:sz w:val="24"/>
          <w:szCs w:val="24"/>
          <w:lang w:val="es-ES" w:eastAsia="es-ES"/>
        </w:rPr>
        <w:t xml:space="preserve">encontramos un capítulo de </w:t>
      </w:r>
      <w:r w:rsidRPr="00EF7F49">
        <w:rPr>
          <w:rFonts w:ascii="Times New Roman" w:eastAsia="Times New Roman" w:hAnsi="Times New Roman" w:cs="Times New Roman"/>
          <w:sz w:val="24"/>
          <w:szCs w:val="24"/>
          <w:lang w:val="es-ES" w:eastAsia="es-ES"/>
        </w:rPr>
        <w:t>Liliana Ancalao</w:t>
      </w:r>
      <w:r>
        <w:rPr>
          <w:rFonts w:ascii="Times New Roman" w:eastAsia="Times New Roman" w:hAnsi="Times New Roman" w:cs="Times New Roman"/>
          <w:sz w:val="24"/>
          <w:szCs w:val="24"/>
          <w:lang w:val="es-ES" w:eastAsia="es-ES"/>
        </w:rPr>
        <w:t xml:space="preserve"> (con quien trabajamos para escribir esta ponencia)</w:t>
      </w:r>
      <w:r w:rsidRPr="00EF7F49">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en esta oportunidad</w:t>
      </w:r>
      <w:r w:rsidRPr="00EF7F49">
        <w:rPr>
          <w:rFonts w:ascii="Times New Roman" w:eastAsia="Times New Roman" w:hAnsi="Times New Roman" w:cs="Times New Roman"/>
          <w:sz w:val="24"/>
          <w:szCs w:val="24"/>
          <w:lang w:val="es-ES" w:eastAsia="es-ES"/>
        </w:rPr>
        <w:t xml:space="preserve"> reflexiona sobre sobre los sentidos del uso del </w:t>
      </w:r>
      <w:proofErr w:type="spellStart"/>
      <w:r w:rsidRPr="00EF7F49">
        <w:rPr>
          <w:rFonts w:ascii="Times New Roman" w:eastAsia="Times New Roman" w:hAnsi="Times New Roman" w:cs="Times New Roman"/>
          <w:sz w:val="24"/>
          <w:szCs w:val="24"/>
          <w:lang w:val="es-ES" w:eastAsia="es-ES"/>
        </w:rPr>
        <w:t>mapuzungun</w:t>
      </w:r>
      <w:proofErr w:type="spellEnd"/>
      <w:r w:rsidRPr="00EF7F49">
        <w:rPr>
          <w:rFonts w:ascii="Times New Roman" w:eastAsia="Times New Roman" w:hAnsi="Times New Roman" w:cs="Times New Roman"/>
          <w:sz w:val="24"/>
          <w:szCs w:val="24"/>
          <w:lang w:val="es-ES" w:eastAsia="es-ES"/>
        </w:rPr>
        <w:t>, el idioma de los y las mapuches, perseguido, negado y recuperado por ella para su</w:t>
      </w:r>
      <w:r>
        <w:rPr>
          <w:rFonts w:ascii="Times New Roman" w:eastAsia="Times New Roman" w:hAnsi="Times New Roman" w:cs="Times New Roman"/>
          <w:sz w:val="24"/>
          <w:szCs w:val="24"/>
          <w:lang w:val="es-ES" w:eastAsia="es-ES"/>
        </w:rPr>
        <w:t>s</w:t>
      </w:r>
      <w:r w:rsidRPr="00EF7F49">
        <w:rPr>
          <w:rFonts w:ascii="Times New Roman" w:eastAsia="Times New Roman" w:hAnsi="Times New Roman" w:cs="Times New Roman"/>
          <w:sz w:val="24"/>
          <w:szCs w:val="24"/>
          <w:lang w:val="es-ES" w:eastAsia="es-ES"/>
        </w:rPr>
        <w:t xml:space="preserve"> escritos, en su mayoría poéticos (2011: 121-126)</w:t>
      </w:r>
    </w:p>
    <w:p w14:paraId="2BE69E8E" w14:textId="5B85CCF1" w:rsidR="00C36C71" w:rsidRDefault="00415E9C" w:rsidP="00264A3F">
      <w:pPr>
        <w:spacing w:line="360" w:lineRule="auto"/>
        <w:ind w:firstLine="36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 xml:space="preserve">En un artículo al que consideramos un antecedente directo del actual, (Hernández, 2006) </w:t>
      </w:r>
      <w:r w:rsidRPr="0082311A">
        <w:rPr>
          <w:rFonts w:ascii="Times New Roman" w:eastAsia="Times New Roman" w:hAnsi="Times New Roman" w:cs="Times New Roman"/>
          <w:sz w:val="24"/>
          <w:szCs w:val="20"/>
          <w:lang w:val="es-ES" w:eastAsia="es-ES"/>
        </w:rPr>
        <w:t>focalizamos en el trabajo en el servicio doméstico realizado por las mujeres mapuches en el área urbana de Bahía Blanca</w:t>
      </w:r>
      <w:r>
        <w:rPr>
          <w:rFonts w:ascii="Times New Roman" w:eastAsia="Times New Roman" w:hAnsi="Times New Roman" w:cs="Times New Roman"/>
          <w:sz w:val="24"/>
          <w:szCs w:val="20"/>
          <w:lang w:val="es-ES" w:eastAsia="es-ES"/>
        </w:rPr>
        <w:t>. N</w:t>
      </w:r>
      <w:r w:rsidRPr="0082311A">
        <w:rPr>
          <w:rFonts w:ascii="Times New Roman" w:eastAsia="Times New Roman" w:hAnsi="Times New Roman" w:cs="Times New Roman"/>
          <w:sz w:val="24"/>
          <w:szCs w:val="20"/>
          <w:lang w:val="es-ES" w:eastAsia="es-ES"/>
        </w:rPr>
        <w:t xml:space="preserve">os preocupó dar cuenta de la existencia de </w:t>
      </w:r>
      <w:r>
        <w:rPr>
          <w:rFonts w:ascii="Times New Roman" w:eastAsia="Times New Roman" w:hAnsi="Times New Roman" w:cs="Times New Roman"/>
          <w:sz w:val="24"/>
          <w:szCs w:val="20"/>
          <w:lang w:val="es-ES" w:eastAsia="es-ES"/>
        </w:rPr>
        <w:t xml:space="preserve">distintos </w:t>
      </w:r>
      <w:r w:rsidRPr="0082311A">
        <w:rPr>
          <w:rFonts w:ascii="Times New Roman" w:eastAsia="Times New Roman" w:hAnsi="Times New Roman" w:cs="Times New Roman"/>
          <w:sz w:val="24"/>
          <w:szCs w:val="20"/>
          <w:lang w:val="es-ES" w:eastAsia="es-ES"/>
        </w:rPr>
        <w:t>tipos de testimonios</w:t>
      </w:r>
      <w:r>
        <w:rPr>
          <w:rFonts w:ascii="Times New Roman" w:eastAsia="Times New Roman" w:hAnsi="Times New Roman" w:cs="Times New Roman"/>
          <w:sz w:val="24"/>
          <w:szCs w:val="20"/>
          <w:lang w:val="es-ES" w:eastAsia="es-ES"/>
        </w:rPr>
        <w:t>, en momentos en los que el trabajo en el servicio doméstico escaseaba -durante la crisis del 2000- y la mayoría de nuestras interlocutoras pasada a recibir planes sociales, los cuales en algunos casos se contra prestaban con asistencia escolar.</w:t>
      </w:r>
    </w:p>
    <w:p w14:paraId="37142779" w14:textId="786FB31E" w:rsidR="00891274" w:rsidRDefault="00891274" w:rsidP="00264A3F">
      <w:pPr>
        <w:spacing w:line="360" w:lineRule="auto"/>
        <w:ind w:firstLine="36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Por último</w:t>
      </w:r>
      <w:r w:rsidR="00763456">
        <w:rPr>
          <w:rFonts w:ascii="Times New Roman" w:eastAsia="Times New Roman" w:hAnsi="Times New Roman" w:cs="Times New Roman"/>
          <w:sz w:val="24"/>
          <w:szCs w:val="20"/>
          <w:lang w:val="es-ES" w:eastAsia="es-ES"/>
        </w:rPr>
        <w:t>,</w:t>
      </w:r>
      <w:r>
        <w:rPr>
          <w:rFonts w:ascii="Times New Roman" w:eastAsia="Times New Roman" w:hAnsi="Times New Roman" w:cs="Times New Roman"/>
          <w:sz w:val="24"/>
          <w:szCs w:val="20"/>
          <w:lang w:val="es-ES" w:eastAsia="es-ES"/>
        </w:rPr>
        <w:t xml:space="preserve"> queremos citar un interesante trabajo </w:t>
      </w:r>
      <w:r w:rsidR="00505650">
        <w:rPr>
          <w:rFonts w:ascii="Times New Roman" w:eastAsia="Times New Roman" w:hAnsi="Times New Roman" w:cs="Times New Roman"/>
          <w:sz w:val="24"/>
          <w:szCs w:val="20"/>
          <w:lang w:val="es-ES" w:eastAsia="es-ES"/>
        </w:rPr>
        <w:t xml:space="preserve">de </w:t>
      </w:r>
      <w:r>
        <w:rPr>
          <w:rFonts w:ascii="Times New Roman" w:eastAsia="Times New Roman" w:hAnsi="Times New Roman" w:cs="Times New Roman"/>
          <w:sz w:val="24"/>
          <w:szCs w:val="20"/>
          <w:lang w:val="es-ES" w:eastAsia="es-ES"/>
        </w:rPr>
        <w:t>la Facultad de Ciencias Humanas de la Universidad de La Pampa</w:t>
      </w:r>
      <w:r w:rsidR="00505650">
        <w:rPr>
          <w:rFonts w:ascii="Times New Roman" w:eastAsia="Times New Roman" w:hAnsi="Times New Roman" w:cs="Times New Roman"/>
          <w:sz w:val="24"/>
          <w:szCs w:val="20"/>
          <w:lang w:val="es-ES" w:eastAsia="es-ES"/>
        </w:rPr>
        <w:t>,</w:t>
      </w:r>
      <w:r>
        <w:rPr>
          <w:rFonts w:ascii="Times New Roman" w:eastAsia="Times New Roman" w:hAnsi="Times New Roman" w:cs="Times New Roman"/>
          <w:sz w:val="24"/>
          <w:szCs w:val="20"/>
          <w:lang w:val="es-ES" w:eastAsia="es-ES"/>
        </w:rPr>
        <w:t xml:space="preserve"> que realizaron un video sobre feminismos indígenas, en el cual sumaron los aportes teóricos y de praxis soci</w:t>
      </w:r>
      <w:r w:rsidR="00763456">
        <w:rPr>
          <w:rFonts w:ascii="Times New Roman" w:eastAsia="Times New Roman" w:hAnsi="Times New Roman" w:cs="Times New Roman"/>
          <w:sz w:val="24"/>
          <w:szCs w:val="20"/>
          <w:lang w:val="es-ES" w:eastAsia="es-ES"/>
        </w:rPr>
        <w:t xml:space="preserve">al, </w:t>
      </w:r>
      <w:r>
        <w:rPr>
          <w:rFonts w:ascii="Times New Roman" w:eastAsia="Times New Roman" w:hAnsi="Times New Roman" w:cs="Times New Roman"/>
          <w:sz w:val="24"/>
          <w:szCs w:val="20"/>
          <w:lang w:val="es-ES" w:eastAsia="es-ES"/>
        </w:rPr>
        <w:t>política</w:t>
      </w:r>
      <w:r w:rsidR="00763456">
        <w:rPr>
          <w:rFonts w:ascii="Times New Roman" w:eastAsia="Times New Roman" w:hAnsi="Times New Roman" w:cs="Times New Roman"/>
          <w:sz w:val="24"/>
          <w:szCs w:val="20"/>
          <w:lang w:val="es-ES" w:eastAsia="es-ES"/>
        </w:rPr>
        <w:t>, económica</w:t>
      </w:r>
      <w:r>
        <w:rPr>
          <w:rFonts w:ascii="Times New Roman" w:eastAsia="Times New Roman" w:hAnsi="Times New Roman" w:cs="Times New Roman"/>
          <w:sz w:val="24"/>
          <w:szCs w:val="20"/>
          <w:lang w:val="es-ES" w:eastAsia="es-ES"/>
        </w:rPr>
        <w:t xml:space="preserve"> </w:t>
      </w:r>
      <w:r w:rsidR="00763456">
        <w:rPr>
          <w:rFonts w:ascii="Times New Roman" w:eastAsia="Times New Roman" w:hAnsi="Times New Roman" w:cs="Times New Roman"/>
          <w:sz w:val="24"/>
          <w:szCs w:val="20"/>
          <w:lang w:val="es-ES" w:eastAsia="es-ES"/>
        </w:rPr>
        <w:t xml:space="preserve">y cultural </w:t>
      </w:r>
      <w:r>
        <w:rPr>
          <w:rFonts w:ascii="Times New Roman" w:eastAsia="Times New Roman" w:hAnsi="Times New Roman" w:cs="Times New Roman"/>
          <w:sz w:val="24"/>
          <w:szCs w:val="20"/>
          <w:lang w:val="es-ES" w:eastAsia="es-ES"/>
        </w:rPr>
        <w:t xml:space="preserve">de militantes indígenas y de académicas. </w:t>
      </w:r>
      <w:r w:rsidR="00497762">
        <w:rPr>
          <w:rFonts w:ascii="Times New Roman" w:eastAsia="Times New Roman" w:hAnsi="Times New Roman" w:cs="Times New Roman"/>
          <w:sz w:val="24"/>
          <w:szCs w:val="20"/>
          <w:lang w:val="es-ES" w:eastAsia="es-ES"/>
        </w:rPr>
        <w:t xml:space="preserve">La edición de este material, </w:t>
      </w:r>
      <w:r w:rsidR="00BE4412">
        <w:rPr>
          <w:rFonts w:ascii="Times New Roman" w:eastAsia="Times New Roman" w:hAnsi="Times New Roman" w:cs="Times New Roman"/>
          <w:sz w:val="24"/>
          <w:szCs w:val="20"/>
          <w:lang w:val="es-ES" w:eastAsia="es-ES"/>
        </w:rPr>
        <w:t>con</w:t>
      </w:r>
      <w:r w:rsidR="00497762">
        <w:rPr>
          <w:rFonts w:ascii="Times New Roman" w:eastAsia="Times New Roman" w:hAnsi="Times New Roman" w:cs="Times New Roman"/>
          <w:sz w:val="24"/>
          <w:szCs w:val="20"/>
          <w:lang w:val="es-ES" w:eastAsia="es-ES"/>
        </w:rPr>
        <w:t xml:space="preserve"> entrevistas </w:t>
      </w:r>
      <w:r w:rsidR="00D44935">
        <w:rPr>
          <w:rFonts w:ascii="Times New Roman" w:eastAsia="Times New Roman" w:hAnsi="Times New Roman" w:cs="Times New Roman"/>
          <w:sz w:val="24"/>
          <w:szCs w:val="20"/>
          <w:lang w:val="es-ES" w:eastAsia="es-ES"/>
        </w:rPr>
        <w:t xml:space="preserve"> y  el </w:t>
      </w:r>
      <w:proofErr w:type="spellStart"/>
      <w:r w:rsidR="00D44935">
        <w:rPr>
          <w:rFonts w:ascii="Times New Roman" w:eastAsia="Times New Roman" w:hAnsi="Times New Roman" w:cs="Times New Roman"/>
          <w:sz w:val="24"/>
          <w:szCs w:val="20"/>
          <w:lang w:val="es-ES" w:eastAsia="es-ES"/>
        </w:rPr>
        <w:t>guión</w:t>
      </w:r>
      <w:proofErr w:type="spellEnd"/>
      <w:r w:rsidR="00D44935">
        <w:rPr>
          <w:rFonts w:ascii="Times New Roman" w:eastAsia="Times New Roman" w:hAnsi="Times New Roman" w:cs="Times New Roman"/>
          <w:sz w:val="24"/>
          <w:szCs w:val="20"/>
          <w:lang w:val="es-ES" w:eastAsia="es-ES"/>
        </w:rPr>
        <w:t xml:space="preserve"> </w:t>
      </w:r>
      <w:r w:rsidR="00497762">
        <w:rPr>
          <w:rFonts w:ascii="Times New Roman" w:eastAsia="Times New Roman" w:hAnsi="Times New Roman" w:cs="Times New Roman"/>
          <w:sz w:val="24"/>
          <w:szCs w:val="20"/>
          <w:lang w:val="es-ES" w:eastAsia="es-ES"/>
        </w:rPr>
        <w:t xml:space="preserve">de Mónica Molina, da cuenta del reconocimiento de la internalización de la ruptura epistemológica que significa repensar la investigación en sus vínculos con la acción. </w:t>
      </w:r>
      <w:r>
        <w:rPr>
          <w:rFonts w:ascii="Times New Roman" w:eastAsia="Times New Roman" w:hAnsi="Times New Roman" w:cs="Times New Roman"/>
          <w:sz w:val="24"/>
          <w:szCs w:val="20"/>
          <w:lang w:val="es-ES" w:eastAsia="es-ES"/>
        </w:rPr>
        <w:t>(</w:t>
      </w:r>
      <w:r w:rsidR="00497762">
        <w:rPr>
          <w:rFonts w:ascii="Times New Roman" w:eastAsia="Times New Roman" w:hAnsi="Times New Roman" w:cs="Times New Roman"/>
          <w:sz w:val="24"/>
          <w:szCs w:val="20"/>
          <w:lang w:val="es-ES" w:eastAsia="es-ES"/>
        </w:rPr>
        <w:t>Molina, 2016)</w:t>
      </w:r>
    </w:p>
    <w:p w14:paraId="06799C9B" w14:textId="52C6EF85" w:rsidR="009B1A07" w:rsidRPr="00DB678A" w:rsidRDefault="00415E9C" w:rsidP="00DB678A">
      <w:pPr>
        <w:pStyle w:val="Prrafodelista"/>
        <w:numPr>
          <w:ilvl w:val="0"/>
          <w:numId w:val="19"/>
        </w:numPr>
        <w:spacing w:line="360" w:lineRule="auto"/>
        <w:jc w:val="both"/>
        <w:rPr>
          <w:rFonts w:ascii="Times New Roman" w:hAnsi="Times New Roman" w:cs="Times New Roman"/>
          <w:b/>
          <w:bCs/>
          <w:sz w:val="24"/>
          <w:szCs w:val="24"/>
        </w:rPr>
      </w:pPr>
      <w:r w:rsidRPr="00DB678A">
        <w:rPr>
          <w:rFonts w:ascii="Times New Roman" w:hAnsi="Times New Roman" w:cs="Times New Roman"/>
          <w:b/>
          <w:bCs/>
          <w:i/>
          <w:iCs/>
          <w:sz w:val="24"/>
          <w:szCs w:val="24"/>
        </w:rPr>
        <w:t>PERSPECTIVAS TEÓRICAS Y METODOLÓGICAS</w:t>
      </w:r>
      <w:r w:rsidRPr="00DB678A">
        <w:rPr>
          <w:rFonts w:ascii="Times New Roman" w:hAnsi="Times New Roman" w:cs="Times New Roman"/>
          <w:b/>
          <w:bCs/>
          <w:sz w:val="24"/>
          <w:szCs w:val="24"/>
        </w:rPr>
        <w:t>.</w:t>
      </w:r>
    </w:p>
    <w:p w14:paraId="2B981687" w14:textId="3A05B625" w:rsidR="00D33D17" w:rsidRDefault="00415E9C" w:rsidP="002E453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Las </w:t>
      </w:r>
      <w:r w:rsidRPr="00D33D17">
        <w:rPr>
          <w:rFonts w:ascii="Times New Roman" w:hAnsi="Times New Roman" w:cs="Times New Roman"/>
          <w:sz w:val="24"/>
          <w:szCs w:val="24"/>
        </w:rPr>
        <w:t xml:space="preserve">perspectivas teóricas </w:t>
      </w:r>
      <w:r>
        <w:rPr>
          <w:rFonts w:ascii="Times New Roman" w:hAnsi="Times New Roman" w:cs="Times New Roman"/>
          <w:sz w:val="24"/>
          <w:szCs w:val="24"/>
        </w:rPr>
        <w:t xml:space="preserve">que delimitamos para realizar este trabajo </w:t>
      </w:r>
      <w:r w:rsidRPr="00D33D17">
        <w:rPr>
          <w:rFonts w:ascii="Times New Roman" w:hAnsi="Times New Roman" w:cs="Times New Roman"/>
          <w:sz w:val="24"/>
          <w:szCs w:val="24"/>
        </w:rPr>
        <w:t>se encuentran dentro del paradigma interpretativo</w:t>
      </w:r>
      <w:r>
        <w:rPr>
          <w:rFonts w:ascii="Times New Roman" w:hAnsi="Times New Roman" w:cs="Times New Roman"/>
          <w:sz w:val="24"/>
          <w:szCs w:val="24"/>
        </w:rPr>
        <w:t xml:space="preserve"> que</w:t>
      </w:r>
      <w:r w:rsidRPr="00D33D17">
        <w:rPr>
          <w:rFonts w:ascii="Times New Roman" w:hAnsi="Times New Roman" w:cs="Times New Roman"/>
          <w:sz w:val="24"/>
          <w:szCs w:val="24"/>
        </w:rPr>
        <w:t xml:space="preserve"> focaliza en los aspectos microscópicos y cotidianos de la vida</w:t>
      </w:r>
      <w:r>
        <w:rPr>
          <w:rFonts w:ascii="Times New Roman" w:hAnsi="Times New Roman" w:cs="Times New Roman"/>
          <w:sz w:val="24"/>
          <w:szCs w:val="24"/>
        </w:rPr>
        <w:t>,</w:t>
      </w:r>
      <w:r w:rsidRPr="00D33D17">
        <w:rPr>
          <w:rFonts w:ascii="Times New Roman" w:hAnsi="Times New Roman" w:cs="Times New Roman"/>
          <w:sz w:val="24"/>
          <w:szCs w:val="24"/>
        </w:rPr>
        <w:t xml:space="preserve"> desde las teorías feministas y del género.</w:t>
      </w:r>
      <w:r>
        <w:rPr>
          <w:rFonts w:ascii="Times New Roman" w:hAnsi="Times New Roman" w:cs="Times New Roman"/>
          <w:sz w:val="24"/>
          <w:szCs w:val="24"/>
        </w:rPr>
        <w:t xml:space="preserve"> </w:t>
      </w:r>
    </w:p>
    <w:p w14:paraId="16A3F891" w14:textId="44A3E5F2" w:rsidR="002932AB" w:rsidRPr="00D33D17" w:rsidRDefault="00415E9C" w:rsidP="002932A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La metodología cualitativa etnográfica y la historia oral nos llevaron a visibilizar cuestiones que no son transparentes, por el contrario, suelen pasar desapercibidas. La condición migratoria de las mujeres tiende a parecer oculta, con frecuencia la imagen del migrante es masculina, es así, que cuesta ver las relaciones entre trabajo en el servicio doméstico y migración. Por otra parte, el trabajo de las mujeres tiende a pensarse como propio del interior de las viviendas y diferente al ganadero. Las actividades relacionadas con el manejo y pastoreo de ganado “menor” como son los lanares, forman parte de</w:t>
      </w:r>
      <w:r w:rsidRPr="00960FE5">
        <w:rPr>
          <w:rFonts w:ascii="Times New Roman" w:hAnsi="Times New Roman" w:cs="Times New Roman"/>
          <w:sz w:val="24"/>
          <w:szCs w:val="24"/>
        </w:rPr>
        <w:t xml:space="preserve"> </w:t>
      </w:r>
      <w:r>
        <w:rPr>
          <w:rFonts w:ascii="Times New Roman" w:hAnsi="Times New Roman" w:cs="Times New Roman"/>
          <w:sz w:val="24"/>
          <w:szCs w:val="24"/>
        </w:rPr>
        <w:t>tareas</w:t>
      </w:r>
      <w:r w:rsidRPr="00960FE5">
        <w:rPr>
          <w:rFonts w:ascii="Times New Roman" w:hAnsi="Times New Roman" w:cs="Times New Roman"/>
          <w:sz w:val="24"/>
          <w:szCs w:val="24"/>
        </w:rPr>
        <w:t xml:space="preserve"> </w:t>
      </w:r>
      <w:r>
        <w:rPr>
          <w:rFonts w:ascii="Times New Roman" w:hAnsi="Times New Roman" w:cs="Times New Roman"/>
          <w:sz w:val="24"/>
          <w:szCs w:val="24"/>
        </w:rPr>
        <w:t xml:space="preserve">consideradas como relativamente exóticas, sencillas, que no necesitan analizarse. </w:t>
      </w:r>
    </w:p>
    <w:p w14:paraId="700562B6" w14:textId="702DBD05" w:rsidR="006510B0" w:rsidRPr="00DB678A" w:rsidRDefault="00415E9C" w:rsidP="00DB678A">
      <w:pPr>
        <w:spacing w:line="360" w:lineRule="auto"/>
        <w:ind w:left="57"/>
        <w:jc w:val="both"/>
        <w:rPr>
          <w:rFonts w:ascii="Times New Roman" w:hAnsi="Times New Roman" w:cs="Times New Roman"/>
          <w:b/>
          <w:bCs/>
          <w:i/>
          <w:iCs/>
          <w:sz w:val="24"/>
          <w:szCs w:val="24"/>
        </w:rPr>
      </w:pPr>
      <w:r>
        <w:rPr>
          <w:rFonts w:ascii="Times New Roman" w:hAnsi="Times New Roman" w:cs="Times New Roman"/>
          <w:b/>
          <w:bCs/>
          <w:sz w:val="24"/>
          <w:szCs w:val="24"/>
        </w:rPr>
        <w:t>a-</w:t>
      </w:r>
      <w:r w:rsidRPr="00DB678A">
        <w:rPr>
          <w:rFonts w:ascii="Times New Roman" w:hAnsi="Times New Roman" w:cs="Times New Roman"/>
          <w:b/>
          <w:bCs/>
          <w:i/>
          <w:iCs/>
          <w:sz w:val="24"/>
          <w:szCs w:val="24"/>
        </w:rPr>
        <w:t>Las teorías: mujeres, género y feminismos.</w:t>
      </w:r>
    </w:p>
    <w:p w14:paraId="4FD2DA5D" w14:textId="691FE455" w:rsidR="00960FE5" w:rsidRPr="00960FE5" w:rsidRDefault="00415E9C" w:rsidP="00960FE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Pensar en problemáticas de las mujeres originarias desde la teoría feminista nos obliga de plantear, aunque sea muy brevemente, las principales diferencias que particularizan a los diferentes feminismos, para poder llegar a los feminismos que cuestionan al colonialismo, incluyendo en él a las lógicas del saber y sus relaciones con el poder.  Hay un feminismo que se propuso la igualdad entre mujeres y varones, y se manifestó en el movimiento sufragista y en la lucha por el acceso a la educación y a otros derechos como a la herencia, la potestad sobre los hijos, la ley de cupos en la actualidad, y otros. Identificamos al libro </w:t>
      </w:r>
      <w:r w:rsidRPr="001229FC">
        <w:rPr>
          <w:rFonts w:ascii="Times New Roman" w:hAnsi="Times New Roman" w:cs="Times New Roman"/>
          <w:i/>
          <w:iCs/>
          <w:sz w:val="24"/>
          <w:szCs w:val="24"/>
        </w:rPr>
        <w:t xml:space="preserve">El segundo sexo </w:t>
      </w:r>
      <w:r w:rsidRPr="00B6734B">
        <w:rPr>
          <w:rFonts w:ascii="Times New Roman" w:hAnsi="Times New Roman" w:cs="Times New Roman"/>
          <w:sz w:val="24"/>
          <w:szCs w:val="24"/>
        </w:rPr>
        <w:t>(194</w:t>
      </w:r>
      <w:r>
        <w:rPr>
          <w:rFonts w:ascii="Times New Roman" w:hAnsi="Times New Roman" w:cs="Times New Roman"/>
          <w:sz w:val="24"/>
          <w:szCs w:val="24"/>
        </w:rPr>
        <w:t>9</w:t>
      </w:r>
      <w:r w:rsidRPr="00B6734B">
        <w:rPr>
          <w:rFonts w:ascii="Times New Roman" w:hAnsi="Times New Roman" w:cs="Times New Roman"/>
          <w:sz w:val="24"/>
          <w:szCs w:val="24"/>
        </w:rPr>
        <w:t>)</w:t>
      </w:r>
      <w:r>
        <w:rPr>
          <w:rFonts w:ascii="Times New Roman" w:hAnsi="Times New Roman" w:cs="Times New Roman"/>
          <w:sz w:val="24"/>
          <w:szCs w:val="24"/>
        </w:rPr>
        <w:t xml:space="preserve"> de Simone de Beauvoir como el momento en el que las mujeres comenzaron a pensarse en términos diferencia y de construcción cultural</w:t>
      </w:r>
      <w:r>
        <w:rPr>
          <w:rStyle w:val="Refdenotaalfinal"/>
          <w:rFonts w:ascii="Times New Roman" w:hAnsi="Times New Roman" w:cs="Times New Roman"/>
          <w:sz w:val="24"/>
          <w:szCs w:val="24"/>
        </w:rPr>
        <w:endnoteReference w:id="6"/>
      </w:r>
      <w:r>
        <w:rPr>
          <w:rFonts w:ascii="Times New Roman" w:hAnsi="Times New Roman" w:cs="Times New Roman"/>
          <w:sz w:val="24"/>
          <w:szCs w:val="24"/>
        </w:rPr>
        <w:t>;  en esa diferencia las mujeres eran lo negado, aun en Europa. E</w:t>
      </w:r>
      <w:r w:rsidRPr="00960FE5">
        <w:rPr>
          <w:rFonts w:ascii="Times New Roman" w:hAnsi="Times New Roman" w:cs="Times New Roman"/>
          <w:sz w:val="24"/>
          <w:szCs w:val="24"/>
        </w:rPr>
        <w:t xml:space="preserve">n un libro publicado por primera vez en 1955, </w:t>
      </w:r>
      <w:r w:rsidRPr="00960FE5">
        <w:rPr>
          <w:rFonts w:ascii="Times New Roman" w:hAnsi="Times New Roman" w:cs="Times New Roman"/>
          <w:i/>
          <w:iCs/>
          <w:sz w:val="24"/>
          <w:szCs w:val="24"/>
        </w:rPr>
        <w:t>El pensamiento político de la derecha,</w:t>
      </w:r>
      <w:r>
        <w:rPr>
          <w:rFonts w:ascii="Times New Roman" w:hAnsi="Times New Roman" w:cs="Times New Roman"/>
          <w:sz w:val="24"/>
          <w:szCs w:val="24"/>
        </w:rPr>
        <w:t xml:space="preserve"> señala</w:t>
      </w:r>
      <w:r w:rsidRPr="00960FE5">
        <w:rPr>
          <w:rFonts w:ascii="Times New Roman" w:hAnsi="Times New Roman" w:cs="Times New Roman"/>
          <w:i/>
          <w:iCs/>
          <w:sz w:val="24"/>
          <w:szCs w:val="24"/>
        </w:rPr>
        <w:t xml:space="preserve"> </w:t>
      </w:r>
      <w:r w:rsidRPr="00960FE5">
        <w:rPr>
          <w:rFonts w:ascii="Times New Roman" w:hAnsi="Times New Roman" w:cs="Times New Roman"/>
          <w:sz w:val="24"/>
          <w:szCs w:val="24"/>
        </w:rPr>
        <w:t xml:space="preserve">que: </w:t>
      </w:r>
    </w:p>
    <w:p w14:paraId="0FC831C7" w14:textId="747C299C" w:rsidR="009B1A07" w:rsidRPr="00ED6E9D" w:rsidRDefault="00415E9C" w:rsidP="00ED6E9D">
      <w:pPr>
        <w:spacing w:line="360" w:lineRule="auto"/>
        <w:jc w:val="both"/>
        <w:rPr>
          <w:rFonts w:ascii="Times New Roman" w:hAnsi="Times New Roman" w:cs="Times New Roman"/>
          <w:sz w:val="20"/>
          <w:szCs w:val="20"/>
        </w:rPr>
      </w:pPr>
      <w:r>
        <w:rPr>
          <w:rFonts w:ascii="Times New Roman" w:hAnsi="Times New Roman" w:cs="Times New Roman"/>
        </w:rPr>
        <w:t>“</w:t>
      </w:r>
      <w:r w:rsidRPr="00ED6E9D">
        <w:rPr>
          <w:rFonts w:ascii="Times New Roman" w:hAnsi="Times New Roman" w:cs="Times New Roman"/>
          <w:sz w:val="20"/>
          <w:szCs w:val="20"/>
        </w:rPr>
        <w:t>En lenguaje burgués, la palabra hombre solo significa hombre burgués. Europa, Occidente son la burguesía de Europa, de Occidente; o más exactamente la idea que se forja de ella el pensamiento burgués de Europa, de Occidente. En cuanto al no privilegiado, se lo designa por la común con el vocablo las masas, y no se les concede más que una realidad negativa.” (Beauvoir, 2009: 5)</w:t>
      </w:r>
    </w:p>
    <w:p w14:paraId="726541EE" w14:textId="5451F469" w:rsidR="004616AB" w:rsidRPr="003D3D25" w:rsidRDefault="00415E9C" w:rsidP="00960FE5">
      <w:pPr>
        <w:spacing w:line="360" w:lineRule="auto"/>
        <w:ind w:firstLine="708"/>
        <w:jc w:val="both"/>
        <w:rPr>
          <w:rFonts w:ascii="Times New Roman" w:hAnsi="Times New Roman" w:cs="Times New Roman"/>
          <w:sz w:val="24"/>
          <w:szCs w:val="24"/>
        </w:rPr>
      </w:pPr>
      <w:r w:rsidRPr="00960FE5">
        <w:rPr>
          <w:rFonts w:ascii="Times New Roman" w:hAnsi="Times New Roman" w:cs="Times New Roman"/>
          <w:sz w:val="24"/>
          <w:szCs w:val="24"/>
        </w:rPr>
        <w:t>Los que no son privilegiados solo tienen una</w:t>
      </w:r>
      <w:r w:rsidRPr="00960FE5">
        <w:rPr>
          <w:rFonts w:ascii="Times New Roman" w:hAnsi="Times New Roman" w:cs="Times New Roman"/>
          <w:i/>
          <w:iCs/>
          <w:sz w:val="24"/>
          <w:szCs w:val="24"/>
        </w:rPr>
        <w:t xml:space="preserve"> realidad negativa</w:t>
      </w:r>
      <w:r w:rsidRPr="00960FE5">
        <w:rPr>
          <w:rFonts w:ascii="Times New Roman" w:hAnsi="Times New Roman" w:cs="Times New Roman"/>
          <w:sz w:val="24"/>
          <w:szCs w:val="24"/>
        </w:rPr>
        <w:t>, tien</w:t>
      </w:r>
      <w:r>
        <w:rPr>
          <w:rFonts w:ascii="Times New Roman" w:hAnsi="Times New Roman" w:cs="Times New Roman"/>
          <w:sz w:val="24"/>
          <w:szCs w:val="24"/>
        </w:rPr>
        <w:t>den a hacerse invisible, esto le pasa a varones y mujeres, pero ellas van a ser más invisibles aún, van a quedar por debajo de ellos, y ese entramado adquiere diferentes características en los distintos momentos históricos y en los distintos espacios en los que se desarrollan. Esta situación tiene sus particularidades en los países que tienen una historia marcada por el colonialismo en sus distintas facetas.</w:t>
      </w:r>
    </w:p>
    <w:p w14:paraId="43E2DF18" w14:textId="7714E8D9" w:rsidR="00FB7726" w:rsidRDefault="00415E9C" w:rsidP="00960FE5">
      <w:pPr>
        <w:spacing w:line="360" w:lineRule="auto"/>
        <w:jc w:val="both"/>
        <w:rPr>
          <w:rFonts w:ascii="Times New Roman" w:hAnsi="Times New Roman" w:cs="Times New Roman"/>
          <w:sz w:val="24"/>
          <w:szCs w:val="24"/>
        </w:rPr>
      </w:pPr>
      <w:r w:rsidRPr="00960FE5">
        <w:rPr>
          <w:rFonts w:ascii="Times New Roman" w:hAnsi="Times New Roman" w:cs="Times New Roman"/>
          <w:sz w:val="24"/>
          <w:szCs w:val="24"/>
        </w:rPr>
        <w:tab/>
      </w:r>
      <w:r>
        <w:rPr>
          <w:rFonts w:ascii="Times New Roman" w:hAnsi="Times New Roman" w:cs="Times New Roman"/>
          <w:sz w:val="24"/>
          <w:szCs w:val="24"/>
        </w:rPr>
        <w:t>Los feminismos recibieron y se complejizaron con la confluencia de estos clivajes políticos y teóricos que cuestionaban al colonialismo y articularon con el reconocimiento del trinomio raza, clase y género desde las décadas de 1980 y 1990.</w:t>
      </w:r>
      <w:r>
        <w:rPr>
          <w:rStyle w:val="Refdenotaalfinal"/>
          <w:rFonts w:ascii="Times New Roman" w:hAnsi="Times New Roman" w:cs="Times New Roman"/>
          <w:sz w:val="24"/>
          <w:szCs w:val="24"/>
        </w:rPr>
        <w:endnoteReference w:id="7"/>
      </w:r>
      <w:r>
        <w:rPr>
          <w:rFonts w:ascii="Times New Roman" w:hAnsi="Times New Roman" w:cs="Times New Roman"/>
          <w:sz w:val="24"/>
          <w:szCs w:val="24"/>
        </w:rPr>
        <w:t xml:space="preserve"> En el reconocimiento de la interseccionalidad</w:t>
      </w:r>
      <w:r>
        <w:rPr>
          <w:rStyle w:val="Refdenotaalfinal"/>
          <w:rFonts w:ascii="Times New Roman" w:hAnsi="Times New Roman" w:cs="Times New Roman"/>
          <w:sz w:val="24"/>
          <w:szCs w:val="24"/>
        </w:rPr>
        <w:endnoteReference w:id="8"/>
      </w:r>
      <w:r>
        <w:rPr>
          <w:rFonts w:ascii="Times New Roman" w:hAnsi="Times New Roman" w:cs="Times New Roman"/>
          <w:sz w:val="24"/>
          <w:szCs w:val="24"/>
        </w:rPr>
        <w:t xml:space="preserve">se  incluyó a las identidades étnicas, las diferencias sociales y la problematización de la sexualidad, en esta inclusión tuvo gran importancia la lucha política de los distintos colectivos sociales, como gay y lesbianas, el movimiento y la teoría </w:t>
      </w:r>
      <w:proofErr w:type="spellStart"/>
      <w:r w:rsidRPr="00635292">
        <w:rPr>
          <w:rFonts w:ascii="Times New Roman" w:hAnsi="Times New Roman" w:cs="Times New Roman"/>
          <w:i/>
          <w:iCs/>
          <w:sz w:val="24"/>
          <w:szCs w:val="24"/>
        </w:rPr>
        <w:t>queer</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que han focalizado en las diversidades sexuales, desde la cual también se están reviendo a las culturas indígenas.  </w:t>
      </w:r>
    </w:p>
    <w:p w14:paraId="0FA47DAA" w14:textId="3C0E2B83" w:rsidR="007D14D4" w:rsidRDefault="00415E9C" w:rsidP="00FB772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Por otra parte, la inclusión de la teoría feminista y del género dio lugar a la reformulación de las perspectivas epistemológicas mediante las cuales se estudiaban las cuestiones relacionadas con la identidad y las prácticas sociales. Entre los cambios producidos se encuentran los cuestionamientos antiesencialistas a la noción de sujeto que reconocían las humanidades y las ciencias sociales, el desplazamiento hacia la incorporación de las formaciones subjetivas y una transformación teórico- política que puso el foco en la necesidad de revisar la historia a la luz del género y los feminismos. </w:t>
      </w:r>
    </w:p>
    <w:p w14:paraId="5E099F0E" w14:textId="27D08B8C" w:rsidR="00C57328" w:rsidRDefault="00415E9C" w:rsidP="00BD33B1">
      <w:pPr>
        <w:spacing w:line="360" w:lineRule="auto"/>
        <w:jc w:val="both"/>
        <w:rPr>
          <w:rFonts w:ascii="Times New Roman" w:hAnsi="Times New Roman" w:cs="Times New Roman"/>
          <w:sz w:val="24"/>
          <w:szCs w:val="24"/>
        </w:rPr>
      </w:pPr>
      <w:r>
        <w:rPr>
          <w:rFonts w:ascii="Times New Roman" w:hAnsi="Times New Roman" w:cs="Times New Roman"/>
          <w:sz w:val="24"/>
          <w:szCs w:val="24"/>
        </w:rPr>
        <w:tab/>
        <w:t>Las nuevas líneas surgidas dentro de los feminismos produjeron también una nueva ruptura epistemológica que dio lugar a un giro sustancial dentro de los feminismos y permitió incluso la revisión de la categoría de género, desde un paradigma antiesencialista; entre sus teóricas reconocemos a Judith Butler. La revisión teórica nos muestra que el género se fue alejando del significado que tuvo en su origen y que fue adquiriendo distintos sentidos y estos están dados justamente por su utilización en el interior de los feminismos. Si en su origen biomédico, en el campo de la psicología y la sexología</w:t>
      </w:r>
      <w:r>
        <w:rPr>
          <w:rStyle w:val="Refdenotaalfinal"/>
          <w:rFonts w:ascii="Times New Roman" w:hAnsi="Times New Roman" w:cs="Times New Roman"/>
          <w:sz w:val="24"/>
          <w:szCs w:val="24"/>
        </w:rPr>
        <w:endnoteReference w:id="9"/>
      </w:r>
      <w:r>
        <w:rPr>
          <w:rFonts w:ascii="Times New Roman" w:hAnsi="Times New Roman" w:cs="Times New Roman"/>
          <w:sz w:val="24"/>
          <w:szCs w:val="24"/>
        </w:rPr>
        <w:t>, tuvo una función clasificatoria luego se lo utilizó -siguiendo los lineamientos iniciales- para separar a la naturaleza (sexo) de la cultura (género), pero con el tiempo pasó a adquirir otros significados, y se deshizo el dualismo naturaleza/cultura, en especial desde las teorizaciones de Butler en adelante.</w:t>
      </w:r>
    </w:p>
    <w:p w14:paraId="03AD8A32" w14:textId="54523012" w:rsidR="004C2774" w:rsidRPr="004C2774" w:rsidRDefault="00415E9C" w:rsidP="00776A91">
      <w:pPr>
        <w:spacing w:line="360" w:lineRule="auto"/>
        <w:jc w:val="both"/>
        <w:rPr>
          <w:rFonts w:ascii="Times New Roman" w:eastAsia="Times New Roman" w:hAnsi="Times New Roman" w:cs="Times New Roman"/>
          <w:sz w:val="24"/>
          <w:szCs w:val="24"/>
          <w:lang w:val="es-ES" w:eastAsia="es-ES_tradnl"/>
        </w:rPr>
      </w:pPr>
      <w:r>
        <w:rPr>
          <w:rFonts w:ascii="Times New Roman" w:hAnsi="Times New Roman" w:cs="Times New Roman"/>
          <w:sz w:val="24"/>
          <w:szCs w:val="24"/>
        </w:rPr>
        <w:tab/>
        <w:t xml:space="preserve">Uno de los cuestionamientos fundantes al universalismo del sentido del vocablo género fue el documento emitido por el </w:t>
      </w:r>
      <w:proofErr w:type="spellStart"/>
      <w:r>
        <w:rPr>
          <w:rFonts w:ascii="Times New Roman" w:hAnsi="Times New Roman" w:cs="Times New Roman"/>
          <w:sz w:val="24"/>
          <w:szCs w:val="24"/>
        </w:rPr>
        <w:t>Combalee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Collective</w:t>
      </w:r>
      <w:proofErr w:type="spellEnd"/>
      <w:r>
        <w:rPr>
          <w:rFonts w:ascii="Times New Roman" w:hAnsi="Times New Roman" w:cs="Times New Roman"/>
          <w:sz w:val="24"/>
          <w:szCs w:val="24"/>
        </w:rPr>
        <w:t>, de 1977, que daba cuenta de las demandas de mujeres reunidas desde hacía tres años para dar conocer la situación de las afrodescendientes en los Estados Unidos.</w:t>
      </w:r>
      <w:r>
        <w:rPr>
          <w:rFonts w:ascii="Times New Roman" w:eastAsia="Times New Roman" w:hAnsi="Times New Roman" w:cs="Times New Roman"/>
          <w:sz w:val="24"/>
          <w:szCs w:val="24"/>
          <w:lang w:eastAsia="es-ES_tradnl"/>
        </w:rPr>
        <w:t xml:space="preserve"> Antes,</w:t>
      </w:r>
      <w:r w:rsidRPr="004C2774">
        <w:rPr>
          <w:rFonts w:ascii="Times New Roman" w:eastAsia="Times New Roman" w:hAnsi="Times New Roman" w:cs="Times New Roman"/>
          <w:sz w:val="24"/>
          <w:szCs w:val="24"/>
          <w:lang w:eastAsia="es-ES_tradnl"/>
        </w:rPr>
        <w:t xml:space="preserve"> </w:t>
      </w:r>
      <w:r>
        <w:rPr>
          <w:rFonts w:ascii="Times New Roman" w:eastAsia="Times New Roman" w:hAnsi="Times New Roman" w:cs="Times New Roman"/>
          <w:sz w:val="24"/>
          <w:szCs w:val="24"/>
          <w:lang w:eastAsia="es-ES_tradnl"/>
        </w:rPr>
        <w:t xml:space="preserve">en el siglo XIX, </w:t>
      </w:r>
      <w:proofErr w:type="spellStart"/>
      <w:r w:rsidRPr="004C2774">
        <w:rPr>
          <w:rFonts w:ascii="Times New Roman" w:eastAsia="Times New Roman" w:hAnsi="Times New Roman" w:cs="Times New Roman"/>
          <w:sz w:val="24"/>
          <w:szCs w:val="24"/>
          <w:lang w:val="es-ES" w:eastAsia="es-ES_tradnl"/>
        </w:rPr>
        <w:t>Sojourner</w:t>
      </w:r>
      <w:proofErr w:type="spellEnd"/>
      <w:r w:rsidRPr="004C2774">
        <w:rPr>
          <w:rFonts w:ascii="Times New Roman" w:eastAsia="Times New Roman" w:hAnsi="Times New Roman" w:cs="Times New Roman"/>
          <w:sz w:val="24"/>
          <w:szCs w:val="24"/>
          <w:lang w:val="es-ES" w:eastAsia="es-ES_tradnl"/>
        </w:rPr>
        <w:t xml:space="preserve"> </w:t>
      </w:r>
      <w:proofErr w:type="spellStart"/>
      <w:r w:rsidRPr="004C2774">
        <w:rPr>
          <w:rFonts w:ascii="Times New Roman" w:eastAsia="Times New Roman" w:hAnsi="Times New Roman" w:cs="Times New Roman"/>
          <w:sz w:val="24"/>
          <w:szCs w:val="24"/>
          <w:lang w:val="es-ES" w:eastAsia="es-ES_tradnl"/>
        </w:rPr>
        <w:t>Truth</w:t>
      </w:r>
      <w:proofErr w:type="spellEnd"/>
      <w:r w:rsidRPr="004C2774">
        <w:rPr>
          <w:rFonts w:ascii="Times New Roman" w:eastAsia="Times New Roman" w:hAnsi="Times New Roman" w:cs="Times New Roman"/>
          <w:sz w:val="24"/>
          <w:szCs w:val="24"/>
          <w:lang w:val="es-ES" w:eastAsia="es-ES_tradnl"/>
        </w:rPr>
        <w:t>, esclava liberada del estado de Nueva York,</w:t>
      </w:r>
      <w:r>
        <w:rPr>
          <w:rFonts w:ascii="Times New Roman" w:eastAsia="Times New Roman" w:hAnsi="Times New Roman" w:cs="Times New Roman"/>
          <w:sz w:val="24"/>
          <w:szCs w:val="24"/>
          <w:lang w:val="es-ES" w:eastAsia="es-ES_tradnl"/>
        </w:rPr>
        <w:t xml:space="preserve"> había preguntado </w:t>
      </w:r>
      <w:r w:rsidRPr="004C2774">
        <w:rPr>
          <w:rFonts w:ascii="Times New Roman" w:eastAsia="Times New Roman" w:hAnsi="Times New Roman" w:cs="Times New Roman"/>
          <w:sz w:val="24"/>
          <w:szCs w:val="24"/>
          <w:lang w:val="es-ES" w:eastAsia="es-ES_tradnl"/>
        </w:rPr>
        <w:t>a las mujeres blancas</w:t>
      </w:r>
      <w:r>
        <w:rPr>
          <w:rFonts w:ascii="Times New Roman" w:eastAsia="Times New Roman" w:hAnsi="Times New Roman" w:cs="Times New Roman"/>
          <w:sz w:val="24"/>
          <w:szCs w:val="24"/>
          <w:lang w:val="es-ES" w:eastAsia="es-ES_tradnl"/>
        </w:rPr>
        <w:t xml:space="preserve">: </w:t>
      </w:r>
      <w:r w:rsidRPr="004C2774">
        <w:rPr>
          <w:rFonts w:ascii="Times New Roman" w:eastAsia="Times New Roman" w:hAnsi="Times New Roman" w:cs="Times New Roman"/>
          <w:sz w:val="24"/>
          <w:szCs w:val="24"/>
          <w:lang w:val="es-ES" w:eastAsia="es-ES_tradnl"/>
        </w:rPr>
        <w:t>¿</w:t>
      </w:r>
      <w:r w:rsidRPr="004C2774">
        <w:rPr>
          <w:rFonts w:ascii="Times New Roman" w:eastAsia="Times New Roman" w:hAnsi="Times New Roman" w:cs="Times New Roman"/>
          <w:i/>
          <w:sz w:val="24"/>
          <w:szCs w:val="24"/>
          <w:lang w:val="es-ES" w:eastAsia="es-ES_tradnl"/>
        </w:rPr>
        <w:t>Acaso no soy una mujer</w:t>
      </w:r>
      <w:r w:rsidRPr="004C2774">
        <w:rPr>
          <w:rFonts w:ascii="Times New Roman" w:eastAsia="Times New Roman" w:hAnsi="Times New Roman" w:cs="Times New Roman"/>
          <w:sz w:val="24"/>
          <w:szCs w:val="24"/>
          <w:lang w:val="es-ES" w:eastAsia="es-ES_tradnl"/>
        </w:rPr>
        <w:t>? y les recordaba que siempre había trabajado, mientras ellas estaban luchando por el derecho a trabajar. Años después las feministas afrodescendientes seguirían critica</w:t>
      </w:r>
      <w:r>
        <w:rPr>
          <w:rFonts w:ascii="Times New Roman" w:eastAsia="Times New Roman" w:hAnsi="Times New Roman" w:cs="Times New Roman"/>
          <w:sz w:val="24"/>
          <w:szCs w:val="24"/>
          <w:lang w:val="es-ES" w:eastAsia="es-ES_tradnl"/>
        </w:rPr>
        <w:t>ndo</w:t>
      </w:r>
      <w:r w:rsidRPr="004C2774">
        <w:rPr>
          <w:rFonts w:ascii="Times New Roman" w:eastAsia="Times New Roman" w:hAnsi="Times New Roman" w:cs="Times New Roman"/>
          <w:sz w:val="24"/>
          <w:szCs w:val="24"/>
          <w:lang w:val="es-ES" w:eastAsia="es-ES_tradnl"/>
        </w:rPr>
        <w:t xml:space="preserve"> al feminismo de la época </w:t>
      </w:r>
      <w:r>
        <w:rPr>
          <w:rFonts w:ascii="Times New Roman" w:eastAsia="Times New Roman" w:hAnsi="Times New Roman" w:cs="Times New Roman"/>
          <w:sz w:val="24"/>
          <w:szCs w:val="24"/>
          <w:lang w:val="es-ES" w:eastAsia="es-ES_tradnl"/>
        </w:rPr>
        <w:t>por</w:t>
      </w:r>
      <w:r w:rsidRPr="004C2774">
        <w:rPr>
          <w:rFonts w:ascii="Times New Roman" w:eastAsia="Times New Roman" w:hAnsi="Times New Roman" w:cs="Times New Roman"/>
          <w:sz w:val="24"/>
          <w:szCs w:val="24"/>
          <w:lang w:val="es-ES" w:eastAsia="es-ES_tradnl"/>
        </w:rPr>
        <w:t xml:space="preserve"> racista y clasista, ya que proponía que las mujeres se liberaran del trabajo doméstico para profesionalizarse igual como lo hacían los hombres blancos, pero no consideraba a las mujeres afrodescendientes, que siempre trabajaron fuera del hogar como fuerza de trabajo en las calles y en la casa de la</w:t>
      </w:r>
      <w:r>
        <w:rPr>
          <w:rFonts w:ascii="Times New Roman" w:eastAsia="Times New Roman" w:hAnsi="Times New Roman" w:cs="Times New Roman"/>
          <w:sz w:val="24"/>
          <w:szCs w:val="24"/>
          <w:lang w:val="es-ES" w:eastAsia="es-ES_tradnl"/>
        </w:rPr>
        <w:t>/o</w:t>
      </w:r>
      <w:r w:rsidRPr="004C2774">
        <w:rPr>
          <w:rFonts w:ascii="Times New Roman" w:eastAsia="Times New Roman" w:hAnsi="Times New Roman" w:cs="Times New Roman"/>
          <w:sz w:val="24"/>
          <w:szCs w:val="24"/>
          <w:lang w:val="es-ES" w:eastAsia="es-ES_tradnl"/>
        </w:rPr>
        <w:t>s blanca</w:t>
      </w:r>
      <w:r>
        <w:rPr>
          <w:rFonts w:ascii="Times New Roman" w:eastAsia="Times New Roman" w:hAnsi="Times New Roman" w:cs="Times New Roman"/>
          <w:sz w:val="24"/>
          <w:szCs w:val="24"/>
          <w:lang w:val="es-ES" w:eastAsia="es-ES_tradnl"/>
        </w:rPr>
        <w:t>/o</w:t>
      </w:r>
      <w:r w:rsidRPr="004C2774">
        <w:rPr>
          <w:rFonts w:ascii="Times New Roman" w:eastAsia="Times New Roman" w:hAnsi="Times New Roman" w:cs="Times New Roman"/>
          <w:sz w:val="24"/>
          <w:szCs w:val="24"/>
          <w:lang w:val="es-ES" w:eastAsia="es-ES_tradnl"/>
        </w:rPr>
        <w:t xml:space="preserve">s, fruto de la herencia de la esclavitud. </w:t>
      </w:r>
    </w:p>
    <w:p w14:paraId="339B4927" w14:textId="18BF2D54" w:rsidR="004C2774" w:rsidRPr="004C2774" w:rsidRDefault="00415E9C" w:rsidP="004C2774">
      <w:pPr>
        <w:shd w:val="clear" w:color="auto" w:fill="FFFFFF"/>
        <w:tabs>
          <w:tab w:val="num" w:pos="0"/>
        </w:tabs>
        <w:spacing w:after="150" w:line="360" w:lineRule="auto"/>
        <w:ind w:firstLine="600"/>
        <w:jc w:val="both"/>
        <w:rPr>
          <w:rFonts w:ascii="Times New Roman" w:eastAsia="Times New Roman" w:hAnsi="Times New Roman" w:cs="Times New Roman"/>
          <w:sz w:val="24"/>
          <w:szCs w:val="24"/>
          <w:lang w:val="es-ES" w:eastAsia="es-ES"/>
        </w:rPr>
      </w:pPr>
      <w:r w:rsidRPr="004C2774">
        <w:rPr>
          <w:rFonts w:ascii="Times New Roman" w:eastAsia="Times New Roman" w:hAnsi="Times New Roman" w:cs="Times New Roman"/>
          <w:sz w:val="24"/>
          <w:szCs w:val="24"/>
          <w:lang w:val="es-ES" w:eastAsia="es-ES"/>
        </w:rPr>
        <w:t xml:space="preserve">La complejidad de la situación de estas mujeres ha sido estudiada por Angela Davis, en su obra </w:t>
      </w:r>
      <w:r w:rsidRPr="00BC6E50">
        <w:rPr>
          <w:rFonts w:ascii="Times New Roman" w:eastAsia="Times New Roman" w:hAnsi="Times New Roman" w:cs="Times New Roman"/>
          <w:i/>
          <w:iCs/>
          <w:sz w:val="24"/>
          <w:szCs w:val="24"/>
          <w:lang w:val="es-ES" w:eastAsia="es-ES"/>
        </w:rPr>
        <w:t>Mujeres, raza</w:t>
      </w:r>
      <w:r w:rsidRPr="00BC6E50">
        <w:rPr>
          <w:rFonts w:ascii="Georgia" w:eastAsia="Times New Roman" w:hAnsi="Georgia" w:cs="Times New Roman"/>
          <w:i/>
          <w:iCs/>
          <w:sz w:val="20"/>
          <w:szCs w:val="20"/>
          <w:lang w:val="es-ES" w:eastAsia="es-ES"/>
        </w:rPr>
        <w:t xml:space="preserve"> y clase</w:t>
      </w:r>
      <w:r w:rsidRPr="004C2774">
        <w:rPr>
          <w:rFonts w:ascii="Georgia" w:eastAsia="Times New Roman" w:hAnsi="Georgia" w:cs="Times New Roman"/>
          <w:sz w:val="20"/>
          <w:szCs w:val="20"/>
          <w:lang w:val="es-ES" w:eastAsia="es-ES"/>
        </w:rPr>
        <w:t xml:space="preserve">, </w:t>
      </w:r>
      <w:r w:rsidRPr="004C2774">
        <w:rPr>
          <w:rFonts w:ascii="Times New Roman" w:eastAsia="Times New Roman" w:hAnsi="Times New Roman" w:cs="Times New Roman"/>
          <w:sz w:val="24"/>
          <w:szCs w:val="24"/>
          <w:lang w:val="es-ES" w:eastAsia="es-ES"/>
        </w:rPr>
        <w:t>que se publicó por primera vez en 1981, señala que para abordar estas problemáticas tiene que recurrir a todos estos conceptos, es así</w:t>
      </w:r>
      <w:r>
        <w:rPr>
          <w:rFonts w:ascii="Times New Roman" w:eastAsia="Times New Roman" w:hAnsi="Times New Roman" w:cs="Times New Roman"/>
          <w:sz w:val="24"/>
          <w:szCs w:val="24"/>
          <w:lang w:val="es-ES" w:eastAsia="es-ES"/>
        </w:rPr>
        <w:t xml:space="preserve">, </w:t>
      </w:r>
      <w:r w:rsidRPr="004C2774">
        <w:rPr>
          <w:rFonts w:ascii="Times New Roman" w:eastAsia="Times New Roman" w:hAnsi="Times New Roman" w:cs="Times New Roman"/>
          <w:sz w:val="24"/>
          <w:szCs w:val="24"/>
          <w:lang w:val="es-ES" w:eastAsia="es-ES"/>
        </w:rPr>
        <w:t>que su obra es considerada uno de los primeros análisis sobre las relaciones de estos ejes de opresión. Davis es una de las</w:t>
      </w:r>
      <w:r w:rsidR="00A150FF">
        <w:rPr>
          <w:rFonts w:ascii="Times New Roman" w:eastAsia="Times New Roman" w:hAnsi="Times New Roman" w:cs="Times New Roman"/>
          <w:sz w:val="24"/>
          <w:szCs w:val="24"/>
          <w:lang w:val="es-ES" w:eastAsia="es-ES"/>
        </w:rPr>
        <w:t xml:space="preserve"> </w:t>
      </w:r>
      <w:r w:rsidRPr="004C2774">
        <w:rPr>
          <w:rFonts w:ascii="Times New Roman" w:eastAsia="Times New Roman" w:hAnsi="Times New Roman" w:cs="Times New Roman"/>
          <w:sz w:val="24"/>
          <w:szCs w:val="24"/>
          <w:lang w:val="es-ES" w:eastAsia="es-ES"/>
        </w:rPr>
        <w:t>principales</w:t>
      </w:r>
      <w:r w:rsidR="00A150FF">
        <w:rPr>
          <w:rFonts w:ascii="Times New Roman" w:eastAsia="Times New Roman" w:hAnsi="Times New Roman" w:cs="Times New Roman"/>
          <w:sz w:val="24"/>
          <w:szCs w:val="24"/>
          <w:lang w:val="es-ES" w:eastAsia="es-ES"/>
        </w:rPr>
        <w:t xml:space="preserve"> </w:t>
      </w:r>
      <w:r w:rsidRPr="004C2774">
        <w:rPr>
          <w:rFonts w:ascii="Times New Roman" w:eastAsia="Times New Roman" w:hAnsi="Times New Roman" w:cs="Times New Roman"/>
          <w:sz w:val="24"/>
          <w:szCs w:val="24"/>
          <w:lang w:val="es-ES" w:eastAsia="es-ES"/>
        </w:rPr>
        <w:t>referent</w:t>
      </w:r>
      <w:r>
        <w:rPr>
          <w:rFonts w:ascii="Times New Roman" w:eastAsia="Times New Roman" w:hAnsi="Times New Roman" w:cs="Times New Roman"/>
          <w:sz w:val="24"/>
          <w:szCs w:val="24"/>
          <w:lang w:val="es-ES" w:eastAsia="es-ES"/>
        </w:rPr>
        <w:t>e</w:t>
      </w:r>
      <w:r w:rsidRPr="004C2774">
        <w:rPr>
          <w:rFonts w:ascii="Times New Roman" w:eastAsia="Times New Roman" w:hAnsi="Times New Roman" w:cs="Times New Roman"/>
          <w:sz w:val="24"/>
          <w:szCs w:val="24"/>
          <w:lang w:val="es-ES" w:eastAsia="es-ES"/>
        </w:rPr>
        <w:t>s</w:t>
      </w:r>
      <w:r w:rsidR="00A150FF">
        <w:rPr>
          <w:rFonts w:ascii="Times New Roman" w:eastAsia="Times New Roman" w:hAnsi="Times New Roman" w:cs="Times New Roman"/>
          <w:sz w:val="24"/>
          <w:szCs w:val="24"/>
          <w:lang w:val="es-ES" w:eastAsia="es-ES"/>
        </w:rPr>
        <w:t xml:space="preserve"> </w:t>
      </w:r>
      <w:r w:rsidRPr="004C2774">
        <w:rPr>
          <w:rFonts w:ascii="Times New Roman" w:eastAsia="Times New Roman" w:hAnsi="Times New Roman" w:cs="Times New Roman"/>
          <w:sz w:val="24"/>
          <w:szCs w:val="24"/>
          <w:lang w:val="es-ES" w:eastAsia="es-ES"/>
        </w:rPr>
        <w:t xml:space="preserve">del </w:t>
      </w:r>
      <w:proofErr w:type="spellStart"/>
      <w:r w:rsidRPr="004C2774">
        <w:rPr>
          <w:rFonts w:ascii="Times New Roman" w:eastAsia="Times New Roman" w:hAnsi="Times New Roman" w:cs="Times New Roman"/>
          <w:i/>
          <w:sz w:val="24"/>
          <w:szCs w:val="24"/>
          <w:lang w:val="es-ES" w:eastAsia="es-ES"/>
        </w:rPr>
        <w:t>black</w:t>
      </w:r>
      <w:proofErr w:type="spellEnd"/>
      <w:r w:rsidRPr="004C2774">
        <w:rPr>
          <w:rFonts w:ascii="Times New Roman" w:eastAsia="Times New Roman" w:hAnsi="Times New Roman" w:cs="Times New Roman"/>
          <w:i/>
          <w:sz w:val="24"/>
          <w:szCs w:val="24"/>
          <w:lang w:val="es-ES" w:eastAsia="es-ES"/>
        </w:rPr>
        <w:t xml:space="preserve"> </w:t>
      </w:r>
      <w:proofErr w:type="spellStart"/>
      <w:r w:rsidRPr="004C2774">
        <w:rPr>
          <w:rFonts w:ascii="Times New Roman" w:eastAsia="Times New Roman" w:hAnsi="Times New Roman" w:cs="Times New Roman"/>
          <w:i/>
          <w:sz w:val="24"/>
          <w:szCs w:val="24"/>
          <w:lang w:val="es-ES" w:eastAsia="es-ES"/>
        </w:rPr>
        <w:t>feminism</w:t>
      </w:r>
      <w:proofErr w:type="spellEnd"/>
      <w:r w:rsidRPr="004C2774">
        <w:rPr>
          <w:rFonts w:ascii="Times New Roman" w:eastAsia="Times New Roman" w:hAnsi="Times New Roman" w:cs="Times New Roman"/>
          <w:sz w:val="24"/>
          <w:szCs w:val="24"/>
          <w:lang w:val="es-ES" w:eastAsia="es-ES"/>
        </w:rPr>
        <w:t>, qu</w:t>
      </w:r>
      <w:r>
        <w:rPr>
          <w:rFonts w:ascii="Times New Roman" w:eastAsia="Times New Roman" w:hAnsi="Times New Roman" w:cs="Times New Roman"/>
          <w:sz w:val="24"/>
          <w:szCs w:val="24"/>
          <w:lang w:val="es-ES" w:eastAsia="es-ES"/>
        </w:rPr>
        <w:t>ien,</w:t>
      </w:r>
      <w:r w:rsidRPr="004C2774">
        <w:rPr>
          <w:rFonts w:ascii="Times New Roman" w:eastAsia="Times New Roman" w:hAnsi="Times New Roman" w:cs="Times New Roman"/>
          <w:sz w:val="24"/>
          <w:szCs w:val="24"/>
          <w:lang w:val="es-ES" w:eastAsia="es-ES"/>
        </w:rPr>
        <w:t xml:space="preserve"> junto </w:t>
      </w:r>
      <w:r>
        <w:rPr>
          <w:rFonts w:ascii="Times New Roman" w:eastAsia="Times New Roman" w:hAnsi="Times New Roman" w:cs="Times New Roman"/>
          <w:sz w:val="24"/>
          <w:szCs w:val="24"/>
          <w:lang w:val="es-ES" w:eastAsia="es-ES"/>
        </w:rPr>
        <w:t>con</w:t>
      </w:r>
      <w:r w:rsidRPr="004C2774">
        <w:rPr>
          <w:rFonts w:ascii="Times New Roman" w:eastAsia="Times New Roman" w:hAnsi="Times New Roman" w:cs="Times New Roman"/>
          <w:sz w:val="24"/>
          <w:szCs w:val="24"/>
          <w:lang w:val="es-ES" w:eastAsia="es-ES"/>
        </w:rPr>
        <w:t xml:space="preserve"> de </w:t>
      </w:r>
      <w:proofErr w:type="spellStart"/>
      <w:r w:rsidRPr="004C2774">
        <w:rPr>
          <w:rFonts w:ascii="Times New Roman" w:eastAsia="Times New Roman" w:hAnsi="Times New Roman" w:cs="Times New Roman"/>
          <w:sz w:val="24"/>
          <w:szCs w:val="24"/>
          <w:lang w:val="es-ES" w:eastAsia="es-ES"/>
        </w:rPr>
        <w:t>bell</w:t>
      </w:r>
      <w:proofErr w:type="spellEnd"/>
      <w:r w:rsidRPr="004C2774">
        <w:rPr>
          <w:rFonts w:ascii="Times New Roman" w:eastAsia="Times New Roman" w:hAnsi="Times New Roman" w:cs="Times New Roman"/>
          <w:sz w:val="24"/>
          <w:szCs w:val="24"/>
          <w:lang w:val="es-ES" w:eastAsia="es-ES"/>
        </w:rPr>
        <w:t xml:space="preserve"> </w:t>
      </w:r>
      <w:proofErr w:type="spellStart"/>
      <w:r w:rsidRPr="004C2774">
        <w:rPr>
          <w:rFonts w:ascii="Times New Roman" w:eastAsia="Times New Roman" w:hAnsi="Times New Roman" w:cs="Times New Roman"/>
          <w:sz w:val="24"/>
          <w:szCs w:val="24"/>
          <w:lang w:val="es-ES" w:eastAsia="es-ES"/>
        </w:rPr>
        <w:t>hooks</w:t>
      </w:r>
      <w:proofErr w:type="spellEnd"/>
      <w:r w:rsidRPr="004C2774">
        <w:rPr>
          <w:rFonts w:ascii="Times New Roman" w:eastAsia="Times New Roman" w:hAnsi="Times New Roman" w:cs="Times New Roman"/>
          <w:sz w:val="24"/>
          <w:szCs w:val="24"/>
          <w:lang w:val="es-ES" w:eastAsia="es-ES"/>
        </w:rPr>
        <w:t>, Audre Lorde o Barbara Smith son de lectura imprescindible para comprender a este feminismo.</w:t>
      </w:r>
      <w:r>
        <w:rPr>
          <w:rFonts w:ascii="Times New Roman" w:eastAsia="Times New Roman" w:hAnsi="Times New Roman" w:cs="Times New Roman"/>
          <w:sz w:val="24"/>
          <w:szCs w:val="24"/>
          <w:lang w:val="es-ES" w:eastAsia="es-ES"/>
        </w:rPr>
        <w:t xml:space="preserve"> </w:t>
      </w:r>
    </w:p>
    <w:p w14:paraId="443B867A" w14:textId="51977975" w:rsidR="003D6532" w:rsidRDefault="00415E9C" w:rsidP="00960FE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Desde estas interpelaciones al feminismo blanco, de origen anglosajón y de clase media, se fue cambiando el concepto la de “la mujer” por “las mujeres” y entre las “mujeres” las originarias o indígenas pasaron a ocupar un lugar en los feminismos.  Las nuevas teorías produjeron la deconstrucción del género y este proceso será clave para que se consoliden un conjunto de alterativas que nos ayudan a encontrar caminos para estudiar las cuestiones que delimitamos.   Entre estas autoras de estas nuevas teorías reconocemos a Gloría Anzaldúa, que condensó investigación y propuesta política, como docente universitaria y en el seno del movimiento feminista chicano de Aztlán (por el territorio mexicano ocupado por Estados Unidos, al que migraron la mayoría de estas autoras) y revitalizó el estudio del mestizaje y de las fronteras con su “nueva mestiza” (Anzaldúa: 2007). Otra autora que seguimos es </w:t>
      </w:r>
      <w:proofErr w:type="spellStart"/>
      <w:r>
        <w:rPr>
          <w:rFonts w:ascii="Times New Roman" w:hAnsi="Times New Roman" w:cs="Times New Roman"/>
          <w:sz w:val="24"/>
          <w:szCs w:val="24"/>
        </w:rPr>
        <w:t>Gayatri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Spivak</w:t>
      </w:r>
      <w:proofErr w:type="spellEnd"/>
      <w:r>
        <w:rPr>
          <w:rFonts w:ascii="Times New Roman" w:hAnsi="Times New Roman" w:cs="Times New Roman"/>
          <w:sz w:val="24"/>
          <w:szCs w:val="24"/>
        </w:rPr>
        <w:t xml:space="preserve">, quién desde la filosofía pensó en las relaciones entre saber colonial y la comprensión de las situaciones de las mujeres, con sus preguntas sobre la voz de los subalternos y las subalternas, entre ellas las voces de las que se inmolaban en el </w:t>
      </w:r>
      <w:proofErr w:type="spellStart"/>
      <w:r>
        <w:rPr>
          <w:rFonts w:ascii="Times New Roman" w:hAnsi="Times New Roman" w:cs="Times New Roman"/>
          <w:sz w:val="24"/>
          <w:szCs w:val="24"/>
        </w:rPr>
        <w:t>suttee</w:t>
      </w:r>
      <w:proofErr w:type="spellEnd"/>
      <w:r>
        <w:rPr>
          <w:rFonts w:ascii="Times New Roman" w:hAnsi="Times New Roman" w:cs="Times New Roman"/>
          <w:sz w:val="24"/>
          <w:szCs w:val="24"/>
        </w:rPr>
        <w:t>,</w:t>
      </w:r>
      <w:r>
        <w:rPr>
          <w:rStyle w:val="Refdenotaalfinal"/>
          <w:rFonts w:ascii="Times New Roman" w:hAnsi="Times New Roman" w:cs="Times New Roman"/>
          <w:sz w:val="24"/>
          <w:szCs w:val="24"/>
        </w:rPr>
        <w:endnoteReference w:id="10"/>
      </w:r>
      <w:r>
        <w:rPr>
          <w:rFonts w:ascii="Times New Roman" w:hAnsi="Times New Roman" w:cs="Times New Roman"/>
          <w:sz w:val="24"/>
          <w:szCs w:val="24"/>
        </w:rPr>
        <w:t xml:space="preserve">.  Por último, citaremos a Chantal </w:t>
      </w:r>
      <w:proofErr w:type="spellStart"/>
      <w:r>
        <w:rPr>
          <w:rFonts w:ascii="Times New Roman" w:hAnsi="Times New Roman" w:cs="Times New Roman"/>
          <w:sz w:val="24"/>
          <w:szCs w:val="24"/>
        </w:rPr>
        <w:t>Mouffe</w:t>
      </w:r>
      <w:proofErr w:type="spellEnd"/>
      <w:r>
        <w:rPr>
          <w:rFonts w:ascii="Times New Roman" w:hAnsi="Times New Roman" w:cs="Times New Roman"/>
          <w:sz w:val="24"/>
          <w:szCs w:val="24"/>
        </w:rPr>
        <w:t>, quien desde la filosofía política va a ahondar en las nociones de sujeto como un ensamble inestable, y a la cual seguimos para analizar los testimonios que recopilamos.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Mouffe</w:t>
      </w:r>
      <w:proofErr w:type="spellEnd"/>
      <w:r>
        <w:rPr>
          <w:rFonts w:ascii="Times New Roman" w:hAnsi="Times New Roman" w:cs="Times New Roman"/>
          <w:sz w:val="24"/>
          <w:szCs w:val="24"/>
        </w:rPr>
        <w:t>, 2004)</w:t>
      </w:r>
    </w:p>
    <w:p w14:paraId="2ADECFB0" w14:textId="7AD6BC78" w:rsidR="00B70EBB" w:rsidRPr="00DB678A" w:rsidRDefault="00415E9C" w:rsidP="006510B0">
      <w:pPr>
        <w:spacing w:line="360" w:lineRule="auto"/>
        <w:jc w:val="both"/>
        <w:rPr>
          <w:rFonts w:ascii="Times New Roman" w:hAnsi="Times New Roman" w:cs="Times New Roman"/>
          <w:b/>
          <w:bCs/>
          <w:i/>
          <w:iCs/>
          <w:sz w:val="24"/>
          <w:szCs w:val="24"/>
        </w:rPr>
      </w:pPr>
      <w:r w:rsidRPr="00DB678A">
        <w:rPr>
          <w:rFonts w:ascii="Times New Roman" w:hAnsi="Times New Roman" w:cs="Times New Roman"/>
          <w:b/>
          <w:bCs/>
          <w:i/>
          <w:iCs/>
          <w:sz w:val="24"/>
          <w:szCs w:val="24"/>
        </w:rPr>
        <w:t>b- La metodología.</w:t>
      </w:r>
    </w:p>
    <w:p w14:paraId="33A7E2C8" w14:textId="09AA7C14" w:rsidR="006016B6" w:rsidRPr="006016B6" w:rsidRDefault="00415E9C" w:rsidP="006016B6">
      <w:pPr>
        <w:suppressAutoHyphens/>
        <w:spacing w:after="0" w:line="360" w:lineRule="auto"/>
        <w:ind w:right="-81" w:firstLine="601"/>
        <w:jc w:val="both"/>
        <w:rPr>
          <w:rFonts w:ascii="Times New Roman" w:eastAsia="Times New Roman" w:hAnsi="Times New Roman" w:cs="Times New Roman"/>
          <w:sz w:val="24"/>
          <w:szCs w:val="24"/>
          <w:lang w:val="es-ES" w:eastAsia="ar-SA"/>
        </w:rPr>
      </w:pPr>
      <w:r w:rsidRPr="006016B6">
        <w:rPr>
          <w:rFonts w:ascii="Times New Roman" w:eastAsia="Times New Roman" w:hAnsi="Times New Roman" w:cs="Times New Roman"/>
          <w:sz w:val="24"/>
          <w:szCs w:val="24"/>
          <w:lang w:val="es-ES" w:eastAsia="ar-SA"/>
        </w:rPr>
        <w:t xml:space="preserve">Gran parte de la sistematización sobre las técnicas de investigación en historia oral se las debemos a la sociología, especialmente a la “Escuela de Chicago”, que en el período de </w:t>
      </w:r>
      <w:smartTag w:uri="urn:schemas-microsoft-com:office:smarttags" w:element="metricconverter">
        <w:smartTagPr>
          <w:attr w:name="ProductID" w:val="1920 a"/>
        </w:smartTagPr>
        <w:r w:rsidRPr="006016B6">
          <w:rPr>
            <w:rFonts w:ascii="Times New Roman" w:eastAsia="Times New Roman" w:hAnsi="Times New Roman" w:cs="Times New Roman"/>
            <w:sz w:val="24"/>
            <w:szCs w:val="24"/>
            <w:lang w:val="es-ES" w:eastAsia="ar-SA"/>
          </w:rPr>
          <w:t>1920 a</w:t>
        </w:r>
      </w:smartTag>
      <w:r w:rsidRPr="006016B6">
        <w:rPr>
          <w:rFonts w:ascii="Times New Roman" w:eastAsia="Times New Roman" w:hAnsi="Times New Roman" w:cs="Times New Roman"/>
          <w:sz w:val="24"/>
          <w:szCs w:val="24"/>
          <w:lang w:val="es-ES" w:eastAsia="ar-SA"/>
        </w:rPr>
        <w:t xml:space="preserve"> 1930 reconoció la importancia de la investigación cualitativa para el estudio de la vida de los grupos humanos, y en especial para </w:t>
      </w:r>
      <w:r>
        <w:rPr>
          <w:rFonts w:ascii="Times New Roman" w:eastAsia="Times New Roman" w:hAnsi="Times New Roman" w:cs="Times New Roman"/>
          <w:sz w:val="24"/>
          <w:szCs w:val="24"/>
          <w:lang w:val="es-ES" w:eastAsia="ar-SA"/>
        </w:rPr>
        <w:t>conocer sobre</w:t>
      </w:r>
      <w:r w:rsidRPr="006016B6">
        <w:rPr>
          <w:rFonts w:ascii="Times New Roman" w:eastAsia="Times New Roman" w:hAnsi="Times New Roman" w:cs="Times New Roman"/>
          <w:sz w:val="24"/>
          <w:szCs w:val="24"/>
          <w:lang w:val="es-ES" w:eastAsia="ar-SA"/>
        </w:rPr>
        <w:t xml:space="preserve"> aquellos temas a los que no se tenía fácil acceso a través de las metodologías cuantitativas.  En el transcurso del siglo XX fueron ajustando las metodologías cualitativas y produciendo material teórico de mucha importancia para la historia oral</w:t>
      </w:r>
      <w:r>
        <w:rPr>
          <w:rFonts w:ascii="Times New Roman" w:eastAsia="Times New Roman" w:hAnsi="Times New Roman" w:cs="Times New Roman"/>
          <w:sz w:val="24"/>
          <w:szCs w:val="24"/>
          <w:lang w:val="es-ES" w:eastAsia="ar-SA"/>
        </w:rPr>
        <w:t>.</w:t>
      </w:r>
    </w:p>
    <w:p w14:paraId="66111D77" w14:textId="4354EA90" w:rsidR="002A4208" w:rsidRPr="00623B0A" w:rsidRDefault="00415E9C" w:rsidP="002A4208">
      <w:pPr>
        <w:spacing w:after="240" w:line="360" w:lineRule="auto"/>
        <w:ind w:right="-79" w:firstLine="284"/>
        <w:jc w:val="both"/>
        <w:rPr>
          <w:rFonts w:ascii="Times New Roman" w:eastAsia="Times New Roman" w:hAnsi="Times New Roman" w:cs="Times New Roman"/>
          <w:sz w:val="24"/>
          <w:szCs w:val="24"/>
          <w:lang w:val="es-ES" w:eastAsia="ar-SA"/>
        </w:rPr>
      </w:pPr>
      <w:r w:rsidRPr="006016B6">
        <w:rPr>
          <w:rFonts w:ascii="Times New Roman" w:eastAsia="Times New Roman" w:hAnsi="Times New Roman" w:cs="Times New Roman"/>
          <w:sz w:val="24"/>
          <w:szCs w:val="24"/>
          <w:lang w:val="es-ES" w:eastAsia="ar-SA"/>
        </w:rPr>
        <w:t xml:space="preserve">Las preocupaciones por la legitimidad científica de la historia oral han conducido también a tomar clasificaciones y aportes surgidos desde la sociología. El interés de los sociólogos por el método biográfico y su producción científica específica ha dado lugar a que los /as historiadores/as recurran con frecuencia a sus textos para delimitar </w:t>
      </w:r>
      <w:r>
        <w:rPr>
          <w:rFonts w:ascii="Times New Roman" w:eastAsia="Times New Roman" w:hAnsi="Times New Roman" w:cs="Times New Roman"/>
          <w:sz w:val="24"/>
          <w:szCs w:val="24"/>
          <w:lang w:val="es-ES" w:eastAsia="ar-SA"/>
        </w:rPr>
        <w:t>a las estrategias metodológicas</w:t>
      </w:r>
      <w:r w:rsidRPr="006016B6">
        <w:rPr>
          <w:rFonts w:ascii="Times New Roman" w:eastAsia="Times New Roman" w:hAnsi="Times New Roman" w:cs="Times New Roman"/>
          <w:sz w:val="24"/>
          <w:szCs w:val="24"/>
          <w:lang w:val="es-ES" w:eastAsia="ar-SA"/>
        </w:rPr>
        <w:t xml:space="preserve"> de sus trabajos.</w:t>
      </w:r>
      <w:r>
        <w:rPr>
          <w:rFonts w:ascii="Times New Roman" w:eastAsia="Times New Roman" w:hAnsi="Times New Roman" w:cs="Times New Roman"/>
          <w:sz w:val="24"/>
          <w:szCs w:val="24"/>
          <w:lang w:val="es-ES" w:eastAsia="ar-SA"/>
        </w:rPr>
        <w:t xml:space="preserve"> Desde la sociología se realizaron clasificaciones del material oral recopilado, teniendo en cuenta las técnicas desplegadas y las estrategias de análisis. Para realizar este trabajo utilizamos los siguientes instrumentos de investigación: </w:t>
      </w:r>
    </w:p>
    <w:p w14:paraId="274785D4" w14:textId="4FF4A986" w:rsidR="00B20F8C" w:rsidRPr="00B20F8C" w:rsidRDefault="00415E9C" w:rsidP="00DB678A">
      <w:pPr>
        <w:shd w:val="clear" w:color="auto" w:fill="FFFFFF"/>
        <w:spacing w:after="0" w:line="276" w:lineRule="atLeast"/>
        <w:jc w:val="both"/>
        <w:rPr>
          <w:rFonts w:ascii="Times New Roman" w:eastAsia="Times New Roman" w:hAnsi="Times New Roman" w:cs="Times New Roman"/>
          <w:sz w:val="24"/>
          <w:szCs w:val="24"/>
          <w:lang w:val="es-ES" w:eastAsia="ar-SA"/>
        </w:rPr>
      </w:pPr>
      <w:r>
        <w:rPr>
          <w:rFonts w:ascii="Times New Roman" w:eastAsia="Times New Roman" w:hAnsi="Times New Roman" w:cs="Times New Roman"/>
          <w:sz w:val="24"/>
          <w:szCs w:val="24"/>
          <w:lang w:val="es-ES" w:eastAsia="ar-SA"/>
        </w:rPr>
        <w:t>-</w:t>
      </w:r>
      <w:r w:rsidRPr="00B20F8C">
        <w:rPr>
          <w:rFonts w:ascii="Times New Roman" w:eastAsia="Times New Roman" w:hAnsi="Times New Roman" w:cs="Times New Roman"/>
          <w:sz w:val="24"/>
          <w:szCs w:val="24"/>
          <w:lang w:val="es-ES" w:eastAsia="ar-SA"/>
        </w:rPr>
        <w:t xml:space="preserve"> </w:t>
      </w:r>
      <w:r>
        <w:rPr>
          <w:rFonts w:ascii="Times New Roman" w:eastAsia="Times New Roman" w:hAnsi="Times New Roman" w:cs="Times New Roman"/>
          <w:sz w:val="24"/>
          <w:szCs w:val="24"/>
          <w:lang w:val="es-ES" w:eastAsia="ar-SA"/>
        </w:rPr>
        <w:t>O</w:t>
      </w:r>
      <w:r w:rsidRPr="00B20F8C">
        <w:rPr>
          <w:rFonts w:ascii="Times New Roman" w:eastAsia="Times New Roman" w:hAnsi="Times New Roman" w:cs="Times New Roman"/>
          <w:sz w:val="24"/>
          <w:szCs w:val="24"/>
          <w:lang w:val="es-ES" w:eastAsia="ar-SA"/>
        </w:rPr>
        <w:t>bservación participante.</w:t>
      </w:r>
    </w:p>
    <w:p w14:paraId="7DE5EF7A" w14:textId="77777777" w:rsidR="00B20F8C" w:rsidRPr="00B20F8C" w:rsidRDefault="007F7C9C" w:rsidP="00B20F8C">
      <w:pPr>
        <w:shd w:val="clear" w:color="auto" w:fill="FFFFFF"/>
        <w:spacing w:after="0" w:line="276" w:lineRule="atLeast"/>
        <w:jc w:val="both"/>
        <w:rPr>
          <w:rFonts w:ascii="Times New Roman" w:eastAsia="Times New Roman" w:hAnsi="Times New Roman" w:cs="Times New Roman"/>
          <w:sz w:val="24"/>
          <w:szCs w:val="24"/>
          <w:lang w:val="es-ES" w:eastAsia="ar-SA"/>
        </w:rPr>
      </w:pPr>
    </w:p>
    <w:p w14:paraId="792116E0" w14:textId="32DAE3BC" w:rsidR="00B20F8C" w:rsidRPr="00B20F8C" w:rsidRDefault="00415E9C" w:rsidP="00B20F8C">
      <w:pPr>
        <w:shd w:val="clear" w:color="auto" w:fill="FFFFFF"/>
        <w:spacing w:after="0" w:line="360" w:lineRule="auto"/>
        <w:ind w:firstLine="540"/>
        <w:jc w:val="both"/>
        <w:rPr>
          <w:rFonts w:ascii="Times New Roman" w:eastAsia="Times New Roman" w:hAnsi="Times New Roman" w:cs="Times New Roman"/>
          <w:sz w:val="24"/>
          <w:szCs w:val="24"/>
          <w:lang w:val="es-ES" w:eastAsia="ar-SA"/>
        </w:rPr>
      </w:pPr>
      <w:r w:rsidRPr="00B20F8C">
        <w:rPr>
          <w:rFonts w:ascii="Times New Roman" w:eastAsia="Times New Roman" w:hAnsi="Times New Roman" w:cs="Times New Roman"/>
          <w:sz w:val="24"/>
          <w:szCs w:val="24"/>
          <w:lang w:val="es-ES" w:eastAsia="ar-SA"/>
        </w:rPr>
        <w:t>La observación participante no es solo reconocer como estrategia de investigación a la puesta de investigadores e investigadoras en el mismo espacio en el que se desarrollan los hechos que se van a estudia</w:t>
      </w:r>
      <w:r>
        <w:rPr>
          <w:rFonts w:ascii="Times New Roman" w:eastAsia="Times New Roman" w:hAnsi="Times New Roman" w:cs="Times New Roman"/>
          <w:sz w:val="24"/>
          <w:szCs w:val="24"/>
          <w:lang w:val="es-ES" w:eastAsia="ar-SA"/>
        </w:rPr>
        <w:t>r y en relación directa con ellos.</w:t>
      </w:r>
      <w:r w:rsidRPr="00B20F8C">
        <w:rPr>
          <w:rFonts w:ascii="Times New Roman" w:eastAsia="Times New Roman" w:hAnsi="Times New Roman" w:cs="Times New Roman"/>
          <w:sz w:val="24"/>
          <w:szCs w:val="24"/>
          <w:lang w:val="es-ES" w:eastAsia="ar-SA"/>
        </w:rPr>
        <w:t xml:space="preserve">  En este espacio quienes investigan se relacionan con el mundo empírico desde su subjetividad, esta percepción a través de los sentimientos y de las emociones puede ser vista como un problema, como un obstáculo para el conocimiento, sin embargo</w:t>
      </w:r>
      <w:r>
        <w:rPr>
          <w:rFonts w:ascii="Times New Roman" w:eastAsia="Times New Roman" w:hAnsi="Times New Roman" w:cs="Times New Roman"/>
          <w:sz w:val="24"/>
          <w:szCs w:val="24"/>
          <w:lang w:val="es-ES" w:eastAsia="ar-SA"/>
        </w:rPr>
        <w:t>,</w:t>
      </w:r>
      <w:r w:rsidRPr="00B20F8C">
        <w:rPr>
          <w:rFonts w:ascii="Times New Roman" w:eastAsia="Times New Roman" w:hAnsi="Times New Roman" w:cs="Times New Roman"/>
          <w:sz w:val="24"/>
          <w:szCs w:val="24"/>
          <w:lang w:val="es-ES" w:eastAsia="ar-SA"/>
        </w:rPr>
        <w:t xml:space="preserve"> no podemos dejar de lado que la subjetividad es parte de la conciencia de quienes investigan, como señala Rosana Guber: </w:t>
      </w:r>
    </w:p>
    <w:p w14:paraId="05777D73" w14:textId="77777777" w:rsidR="00B20F8C" w:rsidRPr="00B20F8C" w:rsidRDefault="007F7C9C" w:rsidP="00B20F8C">
      <w:pPr>
        <w:shd w:val="clear" w:color="auto" w:fill="FFFFFF"/>
        <w:spacing w:after="0" w:line="276" w:lineRule="atLeast"/>
        <w:ind w:firstLine="539"/>
        <w:jc w:val="both"/>
        <w:rPr>
          <w:rFonts w:ascii="Times New Roman" w:eastAsia="Times New Roman" w:hAnsi="Times New Roman" w:cs="Times New Roman"/>
          <w:color w:val="222222"/>
          <w:sz w:val="24"/>
          <w:szCs w:val="24"/>
          <w:lang w:val="es-ES" w:eastAsia="es-ES"/>
        </w:rPr>
      </w:pPr>
    </w:p>
    <w:p w14:paraId="541451CF" w14:textId="4C2CB530" w:rsidR="00B20F8C" w:rsidRPr="00BC6E50" w:rsidRDefault="00415E9C" w:rsidP="00BC6E50">
      <w:pPr>
        <w:shd w:val="clear" w:color="auto" w:fill="FFFFFF"/>
        <w:spacing w:after="0" w:line="360" w:lineRule="auto"/>
        <w:ind w:firstLine="539"/>
        <w:jc w:val="both"/>
        <w:rPr>
          <w:rFonts w:ascii="Times New Roman" w:eastAsia="Times New Roman" w:hAnsi="Times New Roman" w:cs="Times New Roman"/>
          <w:color w:val="222222"/>
          <w:sz w:val="20"/>
          <w:szCs w:val="20"/>
          <w:lang w:val="es-ES" w:eastAsia="es-ES"/>
        </w:rPr>
      </w:pPr>
      <w:r w:rsidRPr="00BC6E50">
        <w:rPr>
          <w:rFonts w:ascii="Times New Roman" w:eastAsia="Times New Roman" w:hAnsi="Times New Roman" w:cs="Times New Roman"/>
          <w:color w:val="222222"/>
          <w:sz w:val="20"/>
          <w:szCs w:val="20"/>
          <w:lang w:val="es-ES" w:eastAsia="es-ES"/>
        </w:rPr>
        <w:t>“Ello no quiere decir que la subjetividad sea una caja negra que no es posible someter a análisis. Con su tensión inherente, la observación participante permite recordar, en todo momento, que se participa para observar y que se observa para participar, esto es, que involucramiento e investigación no son opuestos sino partes de un mismo proceso de conocimiento social”. (Guber, 2001: 62)</w:t>
      </w:r>
    </w:p>
    <w:p w14:paraId="51925B59" w14:textId="2BBA4454" w:rsidR="00115493" w:rsidRDefault="007F7C9C" w:rsidP="00B20F8C">
      <w:pPr>
        <w:shd w:val="clear" w:color="auto" w:fill="FFFFFF"/>
        <w:spacing w:after="0" w:line="276" w:lineRule="atLeast"/>
        <w:ind w:firstLine="539"/>
        <w:jc w:val="both"/>
        <w:rPr>
          <w:rFonts w:ascii="Times New Roman" w:eastAsia="Times New Roman" w:hAnsi="Times New Roman" w:cs="Times New Roman"/>
          <w:color w:val="222222"/>
          <w:sz w:val="24"/>
          <w:szCs w:val="24"/>
          <w:lang w:val="es-ES" w:eastAsia="es-ES"/>
        </w:rPr>
      </w:pPr>
    </w:p>
    <w:p w14:paraId="666E0AC5" w14:textId="32E61444" w:rsidR="00DB678A" w:rsidRDefault="00415E9C" w:rsidP="00DB678A">
      <w:pPr>
        <w:shd w:val="clear" w:color="auto" w:fill="FFFFFF"/>
        <w:spacing w:after="0" w:line="360" w:lineRule="auto"/>
        <w:ind w:firstLine="539"/>
        <w:jc w:val="both"/>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color w:val="222222"/>
          <w:sz w:val="24"/>
          <w:szCs w:val="24"/>
          <w:lang w:val="es-ES" w:eastAsia="es-ES"/>
        </w:rPr>
        <w:t xml:space="preserve">Consideramos relevante tener en cuenta este carácter intersubjetivo de la investigación cualitativa en la puesta en práctica de la historia oral. </w:t>
      </w:r>
    </w:p>
    <w:p w14:paraId="669E9F35" w14:textId="77777777" w:rsidR="00DB678A" w:rsidRDefault="007F7C9C" w:rsidP="00DB678A">
      <w:pPr>
        <w:shd w:val="clear" w:color="auto" w:fill="FFFFFF"/>
        <w:spacing w:after="0" w:line="360" w:lineRule="auto"/>
        <w:ind w:firstLine="539"/>
        <w:jc w:val="both"/>
        <w:rPr>
          <w:rFonts w:ascii="Times New Roman" w:eastAsia="Times New Roman" w:hAnsi="Times New Roman" w:cs="Times New Roman"/>
          <w:color w:val="222222"/>
          <w:sz w:val="24"/>
          <w:szCs w:val="24"/>
          <w:lang w:val="es-ES" w:eastAsia="es-ES"/>
        </w:rPr>
      </w:pPr>
    </w:p>
    <w:p w14:paraId="328A54F7" w14:textId="5B4294E1" w:rsidR="009A71C2" w:rsidRPr="00DB678A" w:rsidRDefault="00415E9C" w:rsidP="00DB678A">
      <w:pPr>
        <w:shd w:val="clear" w:color="auto" w:fill="FFFFFF"/>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r w:rsidRPr="00DB678A">
        <w:rPr>
          <w:rFonts w:ascii="Times New Roman" w:eastAsia="Times New Roman" w:hAnsi="Times New Roman" w:cs="Times New Roman"/>
          <w:sz w:val="24"/>
          <w:szCs w:val="24"/>
          <w:lang w:val="es-ES" w:eastAsia="es-ES"/>
        </w:rPr>
        <w:t xml:space="preserve">Talleres de Historia y Memoria </w:t>
      </w:r>
      <w:r>
        <w:rPr>
          <w:rFonts w:ascii="Times New Roman" w:eastAsia="Times New Roman" w:hAnsi="Times New Roman" w:cs="Times New Roman"/>
          <w:sz w:val="24"/>
          <w:szCs w:val="24"/>
          <w:lang w:val="es-ES" w:eastAsia="es-ES"/>
        </w:rPr>
        <w:t>y Producción de Textos.</w:t>
      </w:r>
    </w:p>
    <w:p w14:paraId="7FEA447E" w14:textId="7D931F3A" w:rsidR="009A71C2" w:rsidRPr="009A71C2" w:rsidRDefault="00415E9C" w:rsidP="009A71C2">
      <w:pPr>
        <w:spacing w:after="240" w:line="360" w:lineRule="auto"/>
        <w:ind w:right="-81"/>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4"/>
          <w:szCs w:val="24"/>
          <w:lang w:val="es-ES" w:eastAsia="es-ES"/>
        </w:rPr>
        <w:tab/>
      </w:r>
      <w:r>
        <w:rPr>
          <w:rFonts w:ascii="Times New Roman" w:eastAsia="Times New Roman" w:hAnsi="Times New Roman" w:cs="Times New Roman"/>
          <w:sz w:val="24"/>
          <w:szCs w:val="24"/>
          <w:lang w:val="es-ES" w:eastAsia="es-ES"/>
        </w:rPr>
        <w:t xml:space="preserve">Los talleres podrían pensarse como grupos focales. </w:t>
      </w:r>
      <w:r w:rsidRPr="009A71C2">
        <w:rPr>
          <w:rFonts w:ascii="Times New Roman" w:eastAsia="Times New Roman" w:hAnsi="Times New Roman" w:cs="Times New Roman"/>
          <w:sz w:val="24"/>
          <w:szCs w:val="24"/>
          <w:lang w:val="es-ES" w:eastAsia="es-ES"/>
        </w:rPr>
        <w:t>Los grupos focales o grupos de discusión son también una forma de abordaje cualitativo. Lo específico de estos grupos son las opiniones y valores de las personas que los conforman. Desde el punto de vista operacional estos grupos se organizan con una pequeña cantidad de personas –generalmente entre seis a doce- y son coordinados por un animador/a que interviene para focalizar en los temas de discusión y profundizar en aquellos que considera relevantes. Los y las participantes son elegidos porque se entiende que las temáticas que se van a tratar son de su interés.</w:t>
      </w:r>
    </w:p>
    <w:p w14:paraId="5952A1E3" w14:textId="4106A36E" w:rsidR="009A71C2" w:rsidRPr="009A71C2" w:rsidRDefault="00415E9C" w:rsidP="009A71C2">
      <w:pPr>
        <w:spacing w:after="240" w:line="360" w:lineRule="auto"/>
        <w:ind w:right="-81"/>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4"/>
          <w:szCs w:val="24"/>
          <w:lang w:val="es-ES" w:eastAsia="es-ES"/>
        </w:rPr>
        <w:tab/>
        <w:t>La estrategia de investigación grupal que llevamos a cabo no fue formalmente un grupo focal o grupo de discusión, la mayoría de nuestros grupos era más numerosa y el objetivo no era solo discutir y dialogar sino también propiciar la lecto-escritura a partir de escribir y leer</w:t>
      </w:r>
      <w:r>
        <w:rPr>
          <w:rFonts w:ascii="Times New Roman" w:eastAsia="Times New Roman" w:hAnsi="Times New Roman" w:cs="Times New Roman"/>
          <w:sz w:val="24"/>
          <w:szCs w:val="24"/>
          <w:lang w:val="es-ES" w:eastAsia="es-ES"/>
        </w:rPr>
        <w:t xml:space="preserve"> – a veces también de dibujar-</w:t>
      </w:r>
      <w:r w:rsidRPr="009A71C2">
        <w:rPr>
          <w:rFonts w:ascii="Times New Roman" w:eastAsia="Times New Roman" w:hAnsi="Times New Roman" w:cs="Times New Roman"/>
          <w:sz w:val="24"/>
          <w:szCs w:val="24"/>
          <w:lang w:val="es-ES" w:eastAsia="es-ES"/>
        </w:rPr>
        <w:t xml:space="preserve"> sobre temáticas conocidas y cotidianas.</w:t>
      </w:r>
    </w:p>
    <w:p w14:paraId="52197514" w14:textId="6284BBCB" w:rsidR="009A71C2" w:rsidRPr="009A71C2" w:rsidRDefault="00415E9C" w:rsidP="009A71C2">
      <w:pPr>
        <w:spacing w:after="240" w:line="360" w:lineRule="auto"/>
        <w:ind w:right="-54" w:firstLine="284"/>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4"/>
          <w:szCs w:val="24"/>
          <w:lang w:val="es-ES" w:eastAsia="es-ES"/>
        </w:rPr>
        <w:tab/>
        <w:t xml:space="preserve">Desde sus inicios tuvimos en cuenta las particulares relaciones de las mujeres y la escuela, sin dudas la obra de Graciela </w:t>
      </w:r>
      <w:proofErr w:type="spellStart"/>
      <w:r w:rsidRPr="009A71C2">
        <w:rPr>
          <w:rFonts w:ascii="Times New Roman" w:eastAsia="Times New Roman" w:hAnsi="Times New Roman" w:cs="Times New Roman"/>
          <w:sz w:val="24"/>
          <w:szCs w:val="24"/>
          <w:lang w:val="es-ES" w:eastAsia="es-ES"/>
        </w:rPr>
        <w:t>Morgade</w:t>
      </w:r>
      <w:proofErr w:type="spellEnd"/>
      <w:r w:rsidRPr="009A71C2">
        <w:rPr>
          <w:rFonts w:ascii="Times New Roman" w:eastAsia="Times New Roman" w:hAnsi="Times New Roman" w:cs="Times New Roman"/>
          <w:sz w:val="24"/>
          <w:szCs w:val="24"/>
          <w:lang w:val="es-ES" w:eastAsia="es-ES"/>
        </w:rPr>
        <w:t xml:space="preserve"> es imprescindible para ver, analizar y aprehender los dispositivos con los que cuenta la escuela para establecer las formas del “ser mujer” y del “ser varón”. </w:t>
      </w:r>
      <w:r>
        <w:rPr>
          <w:rFonts w:ascii="Times New Roman" w:eastAsia="Times New Roman" w:hAnsi="Times New Roman" w:cs="Times New Roman"/>
          <w:sz w:val="24"/>
          <w:szCs w:val="24"/>
          <w:lang w:val="es-ES" w:eastAsia="es-ES"/>
        </w:rPr>
        <w:t xml:space="preserve"> Para </w:t>
      </w:r>
      <w:r w:rsidRPr="009A71C2">
        <w:rPr>
          <w:rFonts w:ascii="Times New Roman" w:eastAsia="Times New Roman" w:hAnsi="Times New Roman" w:cs="Times New Roman"/>
          <w:sz w:val="24"/>
          <w:szCs w:val="24"/>
          <w:lang w:val="es-ES" w:eastAsia="es-ES"/>
        </w:rPr>
        <w:t xml:space="preserve">la autora la educación formal en una sociedad moderna está configurada por una división binaria y sexual que da lugar a relaciones desiguales entre los sexos. El conjunto de las expectativas y valores sociales establecidos para "lo femenino" y "lo masculino" constituye el sistema de "relaciones de género". </w:t>
      </w:r>
    </w:p>
    <w:p w14:paraId="35AD6485" w14:textId="484A3785" w:rsidR="009A71C2" w:rsidRPr="009A71C2" w:rsidRDefault="00415E9C" w:rsidP="009A71C2">
      <w:pPr>
        <w:spacing w:after="240" w:line="360" w:lineRule="auto"/>
        <w:ind w:right="-54" w:firstLine="284"/>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4"/>
          <w:szCs w:val="24"/>
          <w:lang w:val="es-ES" w:eastAsia="es-ES"/>
        </w:rPr>
        <w:t>La educación ha sido históricamente negada a las mujeres que necesitan de ella para adquirir habilidades necesarias para la promoción en el trabajo y defensa de sus derechos, pero a la vez puede actuar como generadora y reproductora de prejuicios que tienen una notable carga colonial. La escuela pública como institución que se propuso homogeneizar a</w:t>
      </w:r>
      <w:r>
        <w:rPr>
          <w:rFonts w:ascii="Times New Roman" w:eastAsia="Times New Roman" w:hAnsi="Times New Roman" w:cs="Times New Roman"/>
          <w:sz w:val="24"/>
          <w:szCs w:val="24"/>
          <w:lang w:val="es-ES" w:eastAsia="es-ES"/>
        </w:rPr>
        <w:t xml:space="preserve"> l</w:t>
      </w:r>
      <w:r w:rsidRPr="009A71C2">
        <w:rPr>
          <w:rFonts w:ascii="Times New Roman" w:eastAsia="Times New Roman" w:hAnsi="Times New Roman" w:cs="Times New Roman"/>
          <w:sz w:val="24"/>
          <w:szCs w:val="24"/>
          <w:lang w:val="es-ES" w:eastAsia="es-ES"/>
        </w:rPr>
        <w:t>a sociedad, a los pueblos originarios que habían sido diezmados en campañas de exterminio como la “Conquista del Desierto” y la “Campaña al Chaco”, a los criollos y a los inmigrantes llegados de distintos lugares, en especial de diferentes países de Europa, instrumentó prácticas en las que la diversidad tenía que ser borrada. Estos mandatos fundacionales de la escuela pública tienen a</w:t>
      </w:r>
      <w:r>
        <w:rPr>
          <w:rFonts w:ascii="Times New Roman" w:eastAsia="Times New Roman" w:hAnsi="Times New Roman" w:cs="Times New Roman"/>
          <w:sz w:val="24"/>
          <w:szCs w:val="24"/>
          <w:lang w:val="es-ES" w:eastAsia="es-ES"/>
        </w:rPr>
        <w:t>ú</w:t>
      </w:r>
      <w:r w:rsidRPr="009A71C2">
        <w:rPr>
          <w:rFonts w:ascii="Times New Roman" w:eastAsia="Times New Roman" w:hAnsi="Times New Roman" w:cs="Times New Roman"/>
          <w:sz w:val="24"/>
          <w:szCs w:val="24"/>
          <w:lang w:val="es-ES" w:eastAsia="es-ES"/>
        </w:rPr>
        <w:t xml:space="preserve">n sus consecuencias </w:t>
      </w:r>
      <w:r>
        <w:rPr>
          <w:rFonts w:ascii="Times New Roman" w:eastAsia="Times New Roman" w:hAnsi="Times New Roman" w:cs="Times New Roman"/>
          <w:sz w:val="24"/>
          <w:szCs w:val="24"/>
          <w:lang w:val="es-ES" w:eastAsia="es-ES"/>
        </w:rPr>
        <w:t xml:space="preserve">y la ubican en un punto en el que </w:t>
      </w:r>
      <w:proofErr w:type="spellStart"/>
      <w:r w:rsidRPr="009A71C2">
        <w:rPr>
          <w:rFonts w:ascii="Times New Roman" w:eastAsia="Times New Roman" w:hAnsi="Times New Roman" w:cs="Times New Roman"/>
          <w:sz w:val="24"/>
          <w:szCs w:val="24"/>
          <w:lang w:val="es-ES" w:eastAsia="es-ES"/>
        </w:rPr>
        <w:t>interseccionan</w:t>
      </w:r>
      <w:proofErr w:type="spellEnd"/>
      <w:r w:rsidRPr="009A71C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w:t>
      </w:r>
      <w:r w:rsidRPr="009A71C2">
        <w:rPr>
          <w:rFonts w:ascii="Times New Roman" w:eastAsia="Times New Roman" w:hAnsi="Times New Roman" w:cs="Times New Roman"/>
          <w:sz w:val="24"/>
          <w:szCs w:val="24"/>
          <w:lang w:val="es-ES" w:eastAsia="es-ES"/>
        </w:rPr>
        <w:t>l género con la raza</w:t>
      </w:r>
      <w:r>
        <w:rPr>
          <w:rFonts w:ascii="Times New Roman" w:eastAsia="Times New Roman" w:hAnsi="Times New Roman" w:cs="Times New Roman"/>
          <w:sz w:val="24"/>
          <w:szCs w:val="24"/>
          <w:lang w:val="es-ES" w:eastAsia="es-ES"/>
        </w:rPr>
        <w:t xml:space="preserve">, </w:t>
      </w:r>
      <w:r w:rsidRPr="009A71C2">
        <w:rPr>
          <w:rFonts w:ascii="Times New Roman" w:eastAsia="Times New Roman" w:hAnsi="Times New Roman" w:cs="Times New Roman"/>
          <w:sz w:val="24"/>
          <w:szCs w:val="24"/>
          <w:lang w:val="es-ES" w:eastAsia="es-ES"/>
        </w:rPr>
        <w:t xml:space="preserve">etnia y la clase. </w:t>
      </w:r>
    </w:p>
    <w:p w14:paraId="57F61D81" w14:textId="1595776B" w:rsidR="009A71C2" w:rsidRPr="009A71C2" w:rsidRDefault="00415E9C" w:rsidP="009A71C2">
      <w:pPr>
        <w:spacing w:after="0" w:line="360" w:lineRule="auto"/>
        <w:ind w:right="70"/>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0"/>
          <w:szCs w:val="20"/>
          <w:lang w:val="es-ES" w:eastAsia="es-ES"/>
        </w:rPr>
        <w:tab/>
      </w:r>
      <w:r w:rsidRPr="009A71C2">
        <w:rPr>
          <w:rFonts w:ascii="Times New Roman" w:eastAsia="Times New Roman" w:hAnsi="Times New Roman" w:cs="Times New Roman"/>
          <w:sz w:val="24"/>
          <w:szCs w:val="24"/>
          <w:lang w:val="es-ES" w:eastAsia="es-ES"/>
        </w:rPr>
        <w:t>Desde los comienzos pensamos a los Talleres de Historia, Memoria y</w:t>
      </w:r>
      <w:r w:rsidRPr="009A71C2">
        <w:rPr>
          <w:rFonts w:ascii="Times New Roman" w:eastAsia="Times New Roman" w:hAnsi="Times New Roman" w:cs="Times New Roman"/>
          <w:color w:val="FF0000"/>
          <w:sz w:val="24"/>
          <w:szCs w:val="24"/>
          <w:lang w:val="es-ES" w:eastAsia="es-ES"/>
        </w:rPr>
        <w:t xml:space="preserve"> </w:t>
      </w:r>
      <w:r w:rsidRPr="009A71C2">
        <w:rPr>
          <w:rFonts w:ascii="Times New Roman" w:eastAsia="Times New Roman" w:hAnsi="Times New Roman" w:cs="Times New Roman"/>
          <w:sz w:val="24"/>
          <w:szCs w:val="24"/>
          <w:lang w:val="es-ES" w:eastAsia="es-ES"/>
        </w:rPr>
        <w:t>Producción de Textos como un espacio ubicado en la intersección de la historia oral</w:t>
      </w:r>
      <w:r w:rsidRPr="009A71C2">
        <w:rPr>
          <w:rFonts w:ascii="Times New Roman" w:eastAsia="Times New Roman" w:hAnsi="Times New Roman" w:cs="Times New Roman"/>
          <w:i/>
          <w:sz w:val="24"/>
          <w:szCs w:val="24"/>
          <w:lang w:val="es-ES" w:eastAsia="es-ES"/>
        </w:rPr>
        <w:t xml:space="preserve"> </w:t>
      </w:r>
      <w:r w:rsidRPr="009A71C2">
        <w:rPr>
          <w:rFonts w:ascii="Times New Roman" w:eastAsia="Times New Roman" w:hAnsi="Times New Roman" w:cs="Times New Roman"/>
          <w:sz w:val="24"/>
          <w:szCs w:val="24"/>
          <w:lang w:val="es-ES" w:eastAsia="es-ES"/>
        </w:rPr>
        <w:t xml:space="preserve">y la pedagogía de Paulo Freire.  Desde la historia oral planteamos los nudos problemáticos para discutir, recordar y </w:t>
      </w:r>
      <w:r>
        <w:rPr>
          <w:rFonts w:ascii="Times New Roman" w:eastAsia="Times New Roman" w:hAnsi="Times New Roman" w:cs="Times New Roman"/>
          <w:sz w:val="24"/>
          <w:szCs w:val="24"/>
          <w:lang w:val="es-ES" w:eastAsia="es-ES"/>
        </w:rPr>
        <w:t xml:space="preserve">pensar el futuro inmediato. </w:t>
      </w:r>
      <w:r w:rsidRPr="009A71C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D</w:t>
      </w:r>
      <w:r w:rsidRPr="009A71C2">
        <w:rPr>
          <w:rFonts w:ascii="Times New Roman" w:eastAsia="Times New Roman" w:hAnsi="Times New Roman" w:cs="Times New Roman"/>
          <w:sz w:val="24"/>
          <w:szCs w:val="24"/>
          <w:lang w:val="es-ES" w:eastAsia="es-ES"/>
        </w:rPr>
        <w:t xml:space="preserve">esde la pedagogía </w:t>
      </w:r>
      <w:proofErr w:type="spellStart"/>
      <w:r w:rsidRPr="009A71C2">
        <w:rPr>
          <w:rFonts w:ascii="Times New Roman" w:eastAsia="Times New Roman" w:hAnsi="Times New Roman" w:cs="Times New Roman"/>
          <w:sz w:val="24"/>
          <w:szCs w:val="24"/>
          <w:lang w:val="es-ES" w:eastAsia="es-ES"/>
        </w:rPr>
        <w:t>freiriana</w:t>
      </w:r>
      <w:proofErr w:type="spellEnd"/>
      <w:r w:rsidRPr="009A71C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partimos de la premisa </w:t>
      </w:r>
      <w:r w:rsidRPr="009A71C2">
        <w:rPr>
          <w:rFonts w:ascii="Times New Roman" w:eastAsia="Times New Roman" w:hAnsi="Times New Roman" w:cs="Times New Roman"/>
          <w:sz w:val="24"/>
          <w:szCs w:val="24"/>
          <w:lang w:val="es-ES" w:eastAsia="es-ES"/>
        </w:rPr>
        <w:t xml:space="preserve">que hablar de lo que se conoce, de lo que se ha vivido y vive, facilita tanto la expresión oral como la escrita. </w:t>
      </w:r>
    </w:p>
    <w:p w14:paraId="12CBE12E" w14:textId="4CF7DFB1" w:rsidR="009A71C2" w:rsidRDefault="00415E9C" w:rsidP="00A512B9">
      <w:pPr>
        <w:spacing w:after="240" w:line="360" w:lineRule="auto"/>
        <w:ind w:firstLine="708"/>
        <w:jc w:val="both"/>
        <w:rPr>
          <w:rFonts w:ascii="Times New Roman" w:eastAsia="Times New Roman" w:hAnsi="Times New Roman" w:cs="Times New Roman"/>
          <w:sz w:val="24"/>
          <w:szCs w:val="24"/>
          <w:lang w:val="es-ES" w:eastAsia="es-ES"/>
        </w:rPr>
      </w:pPr>
      <w:r w:rsidRPr="009A71C2">
        <w:rPr>
          <w:rFonts w:ascii="Times New Roman" w:eastAsia="Times New Roman" w:hAnsi="Times New Roman" w:cs="Times New Roman"/>
          <w:sz w:val="24"/>
          <w:szCs w:val="24"/>
          <w:lang w:val="es-ES" w:eastAsia="es-ES"/>
        </w:rPr>
        <w:t>Para instrumentar los talleres –al menos en los últimos diez años- tuvimos en cuenta los planteos de Catherine Walsh, quien</w:t>
      </w:r>
      <w:r>
        <w:rPr>
          <w:rFonts w:ascii="Times New Roman" w:eastAsia="Times New Roman" w:hAnsi="Times New Roman" w:cs="Times New Roman"/>
          <w:sz w:val="24"/>
          <w:szCs w:val="24"/>
          <w:lang w:val="es-ES" w:eastAsia="es-ES"/>
        </w:rPr>
        <w:t>,</w:t>
      </w:r>
      <w:r w:rsidRPr="009A71C2">
        <w:rPr>
          <w:rFonts w:ascii="Times New Roman" w:eastAsia="Times New Roman" w:hAnsi="Times New Roman" w:cs="Times New Roman"/>
          <w:sz w:val="24"/>
          <w:szCs w:val="24"/>
          <w:lang w:val="es-ES" w:eastAsia="es-ES"/>
        </w:rPr>
        <w:t xml:space="preserve"> con sus trabajos sobre interculturalidad en educación</w:t>
      </w:r>
      <w:r>
        <w:rPr>
          <w:rFonts w:ascii="Times New Roman" w:eastAsia="Times New Roman" w:hAnsi="Times New Roman" w:cs="Times New Roman"/>
          <w:sz w:val="24"/>
          <w:szCs w:val="24"/>
          <w:lang w:val="es-ES" w:eastAsia="es-ES"/>
        </w:rPr>
        <w:t>,</w:t>
      </w:r>
      <w:r w:rsidRPr="009A71C2">
        <w:rPr>
          <w:rFonts w:ascii="Times New Roman" w:eastAsia="Times New Roman" w:hAnsi="Times New Roman" w:cs="Times New Roman"/>
          <w:sz w:val="24"/>
          <w:szCs w:val="24"/>
          <w:lang w:val="es-ES" w:eastAsia="es-ES"/>
        </w:rPr>
        <w:t xml:space="preserve"> aporta una mirada que nos resulta apropiada para aprehender las complejidades que observamos en los talleres y su entorno</w:t>
      </w:r>
      <w:r>
        <w:rPr>
          <w:rFonts w:ascii="Times New Roman" w:eastAsia="Times New Roman" w:hAnsi="Times New Roman" w:cs="Times New Roman"/>
          <w:sz w:val="24"/>
          <w:szCs w:val="24"/>
          <w:lang w:val="es-ES" w:eastAsia="es-ES"/>
        </w:rPr>
        <w:t>.</w:t>
      </w:r>
      <w:r w:rsidRPr="009A71C2">
        <w:rPr>
          <w:rFonts w:ascii="Times New Roman" w:eastAsia="Times New Roman" w:hAnsi="Times New Roman" w:cs="Times New Roman"/>
          <w:sz w:val="24"/>
          <w:szCs w:val="24"/>
          <w:lang w:val="es-ES" w:eastAsia="es-ES"/>
        </w:rPr>
        <w:t xml:space="preserve"> </w:t>
      </w:r>
    </w:p>
    <w:p w14:paraId="7613A913" w14:textId="24A5C1B4" w:rsidR="000A7963" w:rsidRPr="000A7963" w:rsidRDefault="00415E9C" w:rsidP="000A7963">
      <w:pPr>
        <w:spacing w:after="240" w:line="360" w:lineRule="auto"/>
        <w:ind w:right="-81"/>
        <w:jc w:val="both"/>
        <w:rPr>
          <w:rFonts w:ascii="Times New Roman" w:eastAsia="Times New Roman" w:hAnsi="Times New Roman" w:cs="Times New Roman"/>
          <w:sz w:val="24"/>
          <w:szCs w:val="24"/>
          <w:lang w:val="es-ES" w:eastAsia="es-ES"/>
        </w:rPr>
      </w:pPr>
      <w:r w:rsidRPr="000A7963">
        <w:rPr>
          <w:rFonts w:ascii="Times New Roman" w:eastAsia="Times New Roman" w:hAnsi="Times New Roman" w:cs="Times New Roman"/>
          <w:sz w:val="24"/>
          <w:szCs w:val="24"/>
          <w:lang w:val="es-ES" w:eastAsia="es-ES"/>
        </w:rPr>
        <w:t xml:space="preserve">Los talleres se realizaron en los siguientes lugares: </w:t>
      </w:r>
      <w:r>
        <w:rPr>
          <w:rStyle w:val="Refdenotaalfinal"/>
          <w:rFonts w:ascii="Times New Roman" w:eastAsia="Times New Roman" w:hAnsi="Times New Roman" w:cs="Times New Roman"/>
          <w:sz w:val="24"/>
          <w:szCs w:val="24"/>
          <w:lang w:val="es-ES" w:eastAsia="es-ES"/>
        </w:rPr>
        <w:endnoteReference w:id="11"/>
      </w:r>
    </w:p>
    <w:p w14:paraId="6B4A21B4" w14:textId="77777777" w:rsidR="000A7963" w:rsidRPr="000A7963" w:rsidRDefault="00415E9C" w:rsidP="000A7963">
      <w:pPr>
        <w:spacing w:after="0" w:line="240" w:lineRule="auto"/>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 xml:space="preserve">Escuela </w:t>
      </w:r>
      <w:proofErr w:type="spellStart"/>
      <w:r w:rsidRPr="000A7963">
        <w:rPr>
          <w:rFonts w:ascii="Times New Roman" w:eastAsia="Times New Roman" w:hAnsi="Times New Roman" w:cs="Times New Roman"/>
          <w:sz w:val="24"/>
          <w:szCs w:val="24"/>
          <w:lang w:eastAsia="es-ES"/>
        </w:rPr>
        <w:t>Nº</w:t>
      </w:r>
      <w:proofErr w:type="spellEnd"/>
      <w:r w:rsidRPr="000A7963">
        <w:rPr>
          <w:rFonts w:ascii="Times New Roman" w:eastAsia="Times New Roman" w:hAnsi="Times New Roman" w:cs="Times New Roman"/>
          <w:sz w:val="24"/>
          <w:szCs w:val="24"/>
          <w:lang w:eastAsia="es-ES"/>
        </w:rPr>
        <w:t xml:space="preserve"> 705, Anexos.</w:t>
      </w:r>
    </w:p>
    <w:p w14:paraId="15FBF47F" w14:textId="77777777" w:rsidR="000A7963" w:rsidRPr="000A7963" w:rsidRDefault="007F7C9C" w:rsidP="000A7963">
      <w:pPr>
        <w:spacing w:after="0" w:line="240" w:lineRule="auto"/>
        <w:rPr>
          <w:rFonts w:ascii="Times New Roman" w:eastAsia="Times New Roman" w:hAnsi="Times New Roman" w:cs="Times New Roman"/>
          <w:sz w:val="24"/>
          <w:szCs w:val="24"/>
          <w:lang w:eastAsia="es-ES"/>
        </w:rPr>
      </w:pPr>
    </w:p>
    <w:p w14:paraId="7DDF7A95" w14:textId="77777777" w:rsidR="000A7963" w:rsidRPr="000A7963" w:rsidRDefault="00415E9C" w:rsidP="000A7963">
      <w:pPr>
        <w:spacing w:after="0" w:line="240" w:lineRule="auto"/>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Pampa Central                 Dirección: Jujuy 947 (Sociedad de Fomento)</w:t>
      </w:r>
    </w:p>
    <w:p w14:paraId="016EAD27" w14:textId="77777777" w:rsidR="000A7963" w:rsidRPr="000A7963" w:rsidRDefault="00415E9C" w:rsidP="000A7963">
      <w:pPr>
        <w:spacing w:after="0" w:line="240" w:lineRule="auto"/>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 xml:space="preserve">Barrio: Villa </w:t>
      </w:r>
      <w:proofErr w:type="spellStart"/>
      <w:r w:rsidRPr="000A7963">
        <w:rPr>
          <w:rFonts w:ascii="Times New Roman" w:eastAsia="Times New Roman" w:hAnsi="Times New Roman" w:cs="Times New Roman"/>
          <w:sz w:val="24"/>
          <w:szCs w:val="24"/>
          <w:lang w:eastAsia="es-ES"/>
        </w:rPr>
        <w:t>Nocito</w:t>
      </w:r>
      <w:proofErr w:type="spellEnd"/>
      <w:r w:rsidRPr="000A7963">
        <w:rPr>
          <w:rFonts w:ascii="Times New Roman" w:eastAsia="Times New Roman" w:hAnsi="Times New Roman" w:cs="Times New Roman"/>
          <w:sz w:val="24"/>
          <w:szCs w:val="24"/>
          <w:lang w:eastAsia="es-ES"/>
        </w:rPr>
        <w:t xml:space="preserve">                        Dirección: Río Atuel 1700 (Ejército de Salvación) </w:t>
      </w:r>
    </w:p>
    <w:p w14:paraId="0DF570EF" w14:textId="77777777" w:rsidR="000A7963" w:rsidRPr="000A7963" w:rsidRDefault="00415E9C" w:rsidP="000A7963">
      <w:pPr>
        <w:spacing w:after="0" w:line="240" w:lineRule="auto"/>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Noroeste                             Dirección: Moreno 1268 (Hogar Mamá Margarita)</w:t>
      </w:r>
    </w:p>
    <w:p w14:paraId="1BFA4A68" w14:textId="77777777" w:rsidR="000A7963" w:rsidRPr="000A7963" w:rsidRDefault="00415E9C" w:rsidP="000A7963">
      <w:pPr>
        <w:spacing w:after="0" w:line="240" w:lineRule="auto"/>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 xml:space="preserve">Barrio San Blas                              Dirección: Pacífico 150 (Parroquia San Dionisio) </w:t>
      </w:r>
    </w:p>
    <w:p w14:paraId="6C0544FE" w14:textId="77777777" w:rsidR="000A7963" w:rsidRPr="000A7963" w:rsidRDefault="007F7C9C" w:rsidP="000A7963">
      <w:pPr>
        <w:spacing w:after="0" w:line="240" w:lineRule="auto"/>
        <w:rPr>
          <w:rFonts w:ascii="Times New Roman" w:eastAsia="Times New Roman" w:hAnsi="Times New Roman" w:cs="Times New Roman"/>
          <w:sz w:val="24"/>
          <w:szCs w:val="24"/>
          <w:lang w:eastAsia="es-ES"/>
        </w:rPr>
      </w:pPr>
    </w:p>
    <w:p w14:paraId="2134B83A" w14:textId="77777777" w:rsidR="000A7963" w:rsidRPr="000A7963" w:rsidRDefault="007F7C9C" w:rsidP="000A7963">
      <w:pPr>
        <w:spacing w:after="0" w:line="240" w:lineRule="auto"/>
        <w:rPr>
          <w:rFonts w:ascii="Times New Roman" w:eastAsia="Times New Roman" w:hAnsi="Times New Roman" w:cs="Times New Roman"/>
          <w:sz w:val="24"/>
          <w:szCs w:val="24"/>
          <w:lang w:eastAsia="es-ES"/>
        </w:rPr>
      </w:pPr>
    </w:p>
    <w:p w14:paraId="7E8C532C"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Centros Municipales de Alfabetización de Adultos:</w:t>
      </w:r>
    </w:p>
    <w:p w14:paraId="685FB179" w14:textId="77777777" w:rsidR="000A7963" w:rsidRPr="000A7963" w:rsidRDefault="007F7C9C" w:rsidP="000A7963">
      <w:pPr>
        <w:spacing w:after="0" w:line="240" w:lineRule="auto"/>
        <w:jc w:val="both"/>
        <w:rPr>
          <w:rFonts w:ascii="Times New Roman" w:eastAsia="Times New Roman" w:hAnsi="Times New Roman" w:cs="Times New Roman"/>
          <w:sz w:val="24"/>
          <w:szCs w:val="24"/>
          <w:lang w:eastAsia="es-ES"/>
        </w:rPr>
      </w:pPr>
    </w:p>
    <w:p w14:paraId="3A285DC7"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Villa Rosario                         Dirección: Venezuela 296 (Unidad Sanitaria)</w:t>
      </w:r>
    </w:p>
    <w:p w14:paraId="39A26792"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Villa Rosario                        Dirección    Juncal 230    (Capilla Virgen del Rosario)</w:t>
      </w:r>
    </w:p>
    <w:p w14:paraId="266C226F"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Mirador                                 Dirección: Charcas 1500 (casa particular)</w:t>
      </w:r>
    </w:p>
    <w:p w14:paraId="1D71C05D"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1 de Marzo                           Dirección: Catamarca 2052 (Sociedad de  Fomento)</w:t>
      </w:r>
    </w:p>
    <w:p w14:paraId="2FED6091"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Vista Alegre                          Dirección: Martín Gil 2195 (Centro de Jubilados)</w:t>
      </w:r>
    </w:p>
    <w:p w14:paraId="409E57AB"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Rivadavia                              Dirección: Estados Unidos 503 (Sala Médica)</w:t>
      </w:r>
    </w:p>
    <w:p w14:paraId="15960F6B" w14:textId="77777777" w:rsidR="000A7963" w:rsidRPr="000A7963" w:rsidRDefault="00415E9C" w:rsidP="000A7963">
      <w:pPr>
        <w:spacing w:after="0" w:line="240" w:lineRule="auto"/>
        <w:jc w:val="both"/>
        <w:rPr>
          <w:rFonts w:ascii="Times New Roman" w:eastAsia="Times New Roman" w:hAnsi="Times New Roman" w:cs="Times New Roman"/>
          <w:sz w:val="24"/>
          <w:szCs w:val="24"/>
          <w:lang w:eastAsia="es-ES"/>
        </w:rPr>
      </w:pPr>
      <w:r w:rsidRPr="000A7963">
        <w:rPr>
          <w:rFonts w:ascii="Times New Roman" w:eastAsia="Times New Roman" w:hAnsi="Times New Roman" w:cs="Times New Roman"/>
          <w:sz w:val="24"/>
          <w:szCs w:val="24"/>
          <w:lang w:eastAsia="es-ES"/>
        </w:rPr>
        <w:t>Barrio Avellaneda                            Dirección: Nicaragua 2953 (Sociedad  de   Fomento)</w:t>
      </w:r>
    </w:p>
    <w:p w14:paraId="38DA3C9C" w14:textId="77777777" w:rsidR="000A7963" w:rsidRPr="000A7963" w:rsidRDefault="007F7C9C" w:rsidP="000A7963">
      <w:pPr>
        <w:spacing w:after="0" w:line="240" w:lineRule="auto"/>
        <w:rPr>
          <w:rFonts w:ascii="Times New Roman" w:eastAsia="Times New Roman" w:hAnsi="Times New Roman" w:cs="Times New Roman"/>
          <w:sz w:val="24"/>
          <w:szCs w:val="24"/>
          <w:lang w:eastAsia="es-ES"/>
        </w:rPr>
      </w:pPr>
    </w:p>
    <w:p w14:paraId="47A59C4E" w14:textId="3798DBF5" w:rsidR="000A7963" w:rsidRDefault="00302438" w:rsidP="006510B0">
      <w:pPr>
        <w:spacing w:line="360" w:lineRule="auto"/>
        <w:jc w:val="both"/>
        <w:rPr>
          <w:rFonts w:ascii="Times New Roman" w:hAnsi="Times New Roman" w:cs="Times New Roman"/>
          <w:b/>
          <w:bCs/>
          <w:sz w:val="24"/>
          <w:szCs w:val="24"/>
        </w:rPr>
      </w:pPr>
      <w:r w:rsidRPr="00CE6777">
        <w:rPr>
          <w:noProof/>
          <w:lang w:eastAsia="es-AR"/>
        </w:rPr>
        <w:drawing>
          <wp:inline distT="0" distB="0" distL="0" distR="0" wp14:anchorId="50CCB754" wp14:editId="32CEA3EC">
            <wp:extent cx="5760085" cy="3754120"/>
            <wp:effectExtent l="0" t="0" r="0" b="0"/>
            <wp:docPr id="2" name="Imagen 2" descr="Descripción: https://scontent-eze1-1.xx.fbcdn.net/v/t34.0-12/20472263_10213455705969436_1820897601_n.png?oh=49a7a4a16a074d8bb5281a7de64ebc18&amp;oe=598D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scontent-eze1-1.xx.fbcdn.net/v/t34.0-12/20472263_10213455705969436_1820897601_n.png?oh=49a7a4a16a074d8bb5281a7de64ebc18&amp;oe=598D3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754120"/>
                    </a:xfrm>
                    <a:prstGeom prst="rect">
                      <a:avLst/>
                    </a:prstGeom>
                    <a:noFill/>
                    <a:ln>
                      <a:noFill/>
                    </a:ln>
                  </pic:spPr>
                </pic:pic>
              </a:graphicData>
            </a:graphic>
          </wp:inline>
        </w:drawing>
      </w:r>
    </w:p>
    <w:p w14:paraId="5A3C6377" w14:textId="26FD7F91" w:rsidR="000A7963" w:rsidRPr="00067765" w:rsidRDefault="007F7C9C" w:rsidP="006510B0">
      <w:pPr>
        <w:spacing w:line="360" w:lineRule="auto"/>
        <w:jc w:val="both"/>
        <w:rPr>
          <w:rFonts w:ascii="Times New Roman" w:hAnsi="Times New Roman" w:cs="Times New Roman"/>
          <w:b/>
          <w:bCs/>
          <w:sz w:val="24"/>
          <w:szCs w:val="24"/>
        </w:rPr>
      </w:pPr>
    </w:p>
    <w:p w14:paraId="4B1E64FE" w14:textId="06726B3A" w:rsidR="00EE11C4" w:rsidRDefault="00415E9C" w:rsidP="00EE11C4">
      <w:pPr>
        <w:spacing w:after="0" w:line="360" w:lineRule="auto"/>
        <w:ind w:right="-79"/>
        <w:jc w:val="both"/>
        <w:rPr>
          <w:rFonts w:ascii="Times New Roman" w:eastAsia="Times New Roman" w:hAnsi="Times New Roman" w:cs="Times New Roman"/>
          <w:color w:val="222222"/>
          <w:sz w:val="24"/>
          <w:szCs w:val="24"/>
          <w:lang w:val="es-MX" w:eastAsia="es-ES"/>
        </w:rPr>
      </w:pPr>
      <w:r>
        <w:rPr>
          <w:rFonts w:ascii="Times New Roman" w:eastAsia="Times New Roman" w:hAnsi="Times New Roman" w:cs="Times New Roman"/>
          <w:color w:val="222222"/>
          <w:sz w:val="24"/>
          <w:szCs w:val="24"/>
          <w:lang w:val="es-MX" w:eastAsia="es-ES"/>
        </w:rPr>
        <w:t>-La etapa de análisis del material.</w:t>
      </w:r>
    </w:p>
    <w:p w14:paraId="68154767" w14:textId="5B82F79D" w:rsidR="00EE11C4" w:rsidRDefault="00415E9C" w:rsidP="00EE11C4">
      <w:pPr>
        <w:spacing w:after="0" w:line="360" w:lineRule="auto"/>
        <w:ind w:right="-79"/>
        <w:jc w:val="both"/>
        <w:rPr>
          <w:rFonts w:ascii="Times New Roman" w:eastAsia="Times New Roman" w:hAnsi="Times New Roman" w:cs="Times New Roman"/>
          <w:color w:val="222222"/>
          <w:sz w:val="24"/>
          <w:szCs w:val="24"/>
          <w:lang w:val="es-MX" w:eastAsia="es-ES"/>
        </w:rPr>
      </w:pPr>
      <w:r>
        <w:rPr>
          <w:rFonts w:ascii="Times New Roman" w:eastAsia="Times New Roman" w:hAnsi="Times New Roman" w:cs="Times New Roman"/>
          <w:color w:val="222222"/>
          <w:sz w:val="24"/>
          <w:szCs w:val="24"/>
          <w:lang w:val="es-MX" w:eastAsia="es-ES"/>
        </w:rPr>
        <w:tab/>
        <w:t xml:space="preserve"> </w:t>
      </w:r>
    </w:p>
    <w:p w14:paraId="1361202C" w14:textId="2395235D" w:rsidR="00EE11C4" w:rsidRDefault="00415E9C" w:rsidP="00EE11C4">
      <w:pPr>
        <w:spacing w:after="0" w:line="360" w:lineRule="auto"/>
        <w:ind w:right="-79" w:firstLine="708"/>
        <w:jc w:val="both"/>
        <w:rPr>
          <w:rFonts w:ascii="Times New Roman" w:eastAsia="Times New Roman" w:hAnsi="Times New Roman" w:cs="Times New Roman"/>
          <w:color w:val="222222"/>
          <w:sz w:val="24"/>
          <w:szCs w:val="24"/>
          <w:lang w:val="es-MX" w:eastAsia="es-ES"/>
        </w:rPr>
      </w:pPr>
      <w:r>
        <w:rPr>
          <w:rFonts w:ascii="Times New Roman" w:eastAsia="Times New Roman" w:hAnsi="Times New Roman" w:cs="Times New Roman"/>
          <w:color w:val="222222"/>
          <w:sz w:val="24"/>
          <w:szCs w:val="24"/>
          <w:lang w:val="es-MX" w:eastAsia="es-ES"/>
        </w:rPr>
        <w:t xml:space="preserve">El tema “trabajo” está sobre representado en el material recopilado debido a que el relevamiento fue realizado durante mucho tiempo. Hablar del trabajo en el pasado y en el presente ha sido un motivo de diálogo frecuente en los talleres. </w:t>
      </w:r>
    </w:p>
    <w:p w14:paraId="101C0517" w14:textId="58AD2A20" w:rsidR="00EE11C4" w:rsidRDefault="00415E9C" w:rsidP="00EE11C4">
      <w:pPr>
        <w:spacing w:after="0" w:line="360" w:lineRule="auto"/>
        <w:ind w:right="-79" w:firstLine="708"/>
        <w:jc w:val="both"/>
        <w:rPr>
          <w:rFonts w:ascii="Times New Roman" w:eastAsia="Times New Roman" w:hAnsi="Times New Roman" w:cs="Times New Roman"/>
          <w:color w:val="222222"/>
          <w:sz w:val="24"/>
          <w:szCs w:val="24"/>
          <w:lang w:val="es-MX" w:eastAsia="es-ES"/>
        </w:rPr>
      </w:pPr>
      <w:r>
        <w:rPr>
          <w:rFonts w:ascii="Times New Roman" w:eastAsia="Times New Roman" w:hAnsi="Times New Roman" w:cs="Times New Roman"/>
          <w:color w:val="222222"/>
          <w:sz w:val="24"/>
          <w:szCs w:val="24"/>
          <w:lang w:val="es-MX" w:eastAsia="es-ES"/>
        </w:rPr>
        <w:t xml:space="preserve">El tema “migración” está menos representado dado que no preguntábamos por la decisión de migrar, ya que con frecuencia cuando se hablaba de esta cuestión había situaciones en las que eran frecuentes las lágrimas. </w:t>
      </w:r>
    </w:p>
    <w:p w14:paraId="1DFBF350" w14:textId="30CEBFE2" w:rsidR="00EE11C4" w:rsidRPr="00905DD3" w:rsidRDefault="00415E9C" w:rsidP="00EE11C4">
      <w:pPr>
        <w:spacing w:after="0" w:line="360" w:lineRule="auto"/>
        <w:ind w:right="-79" w:firstLine="708"/>
        <w:jc w:val="both"/>
        <w:rPr>
          <w:rFonts w:ascii="Times New Roman" w:eastAsia="Times New Roman" w:hAnsi="Times New Roman" w:cs="Times New Roman"/>
          <w:color w:val="222222"/>
          <w:sz w:val="24"/>
          <w:szCs w:val="24"/>
          <w:lang w:val="es-MX" w:eastAsia="es-ES"/>
        </w:rPr>
      </w:pPr>
      <w:r w:rsidRPr="00905DD3">
        <w:rPr>
          <w:rFonts w:ascii="Times New Roman" w:eastAsia="Times New Roman" w:hAnsi="Times New Roman" w:cs="Times New Roman"/>
          <w:color w:val="222222"/>
          <w:sz w:val="24"/>
          <w:szCs w:val="24"/>
          <w:lang w:val="es-MX" w:eastAsia="es-ES"/>
        </w:rPr>
        <w:t>Los testimonios que conforman gran parte de nuestra base empírica fueron grabados y transcriptos, luego volv</w:t>
      </w:r>
      <w:r>
        <w:rPr>
          <w:rFonts w:ascii="Times New Roman" w:eastAsia="Times New Roman" w:hAnsi="Times New Roman" w:cs="Times New Roman"/>
          <w:color w:val="222222"/>
          <w:sz w:val="24"/>
          <w:szCs w:val="24"/>
          <w:lang w:val="es-MX" w:eastAsia="es-ES"/>
        </w:rPr>
        <w:t>i</w:t>
      </w:r>
      <w:r w:rsidRPr="00905DD3">
        <w:rPr>
          <w:rFonts w:ascii="Times New Roman" w:eastAsia="Times New Roman" w:hAnsi="Times New Roman" w:cs="Times New Roman"/>
          <w:color w:val="222222"/>
          <w:sz w:val="24"/>
          <w:szCs w:val="24"/>
          <w:lang w:val="es-MX" w:eastAsia="es-ES"/>
        </w:rPr>
        <w:t xml:space="preserve">mos a ellos para analizarlos, </w:t>
      </w:r>
      <w:r>
        <w:rPr>
          <w:rFonts w:ascii="Times New Roman" w:eastAsia="Times New Roman" w:hAnsi="Times New Roman" w:cs="Times New Roman"/>
          <w:color w:val="222222"/>
          <w:sz w:val="24"/>
          <w:szCs w:val="24"/>
          <w:lang w:val="es-MX" w:eastAsia="es-ES"/>
        </w:rPr>
        <w:t xml:space="preserve">es decir, </w:t>
      </w:r>
      <w:r w:rsidRPr="00905DD3">
        <w:rPr>
          <w:rFonts w:ascii="Times New Roman" w:eastAsia="Times New Roman" w:hAnsi="Times New Roman" w:cs="Times New Roman"/>
          <w:color w:val="222222"/>
          <w:sz w:val="24"/>
          <w:szCs w:val="24"/>
          <w:lang w:val="es-MX" w:eastAsia="es-ES"/>
        </w:rPr>
        <w:t xml:space="preserve">para buscar el significado de lo dicho. </w:t>
      </w:r>
    </w:p>
    <w:p w14:paraId="3F44FBEB" w14:textId="07A668A7" w:rsidR="001357AD" w:rsidRDefault="00415E9C" w:rsidP="000D58DF">
      <w:pPr>
        <w:spacing w:after="0" w:line="360" w:lineRule="auto"/>
        <w:ind w:right="-81" w:firstLine="708"/>
        <w:jc w:val="both"/>
        <w:rPr>
          <w:rFonts w:ascii="Times New Roman" w:eastAsia="Times New Roman" w:hAnsi="Times New Roman" w:cs="Times New Roman"/>
          <w:bCs/>
          <w:sz w:val="24"/>
          <w:szCs w:val="24"/>
          <w:lang w:val="es-ES_tradnl" w:eastAsia="es-ES"/>
        </w:rPr>
      </w:pPr>
      <w:r w:rsidRPr="00905DD3">
        <w:rPr>
          <w:rFonts w:ascii="Times New Roman" w:eastAsia="Times New Roman" w:hAnsi="Times New Roman" w:cs="Times New Roman"/>
          <w:sz w:val="24"/>
          <w:szCs w:val="24"/>
          <w:lang w:val="es-ES" w:eastAsia="es-ES"/>
        </w:rPr>
        <w:t xml:space="preserve">Para aprehender estos testimonios vamos a buscar “puntos nodales” en cada uno de los relatos para interpretar su sentido en el contexto situado de su enunciación. Para realizar esta tarea seguimos la estrategia que propone Homero </w:t>
      </w:r>
      <w:proofErr w:type="spellStart"/>
      <w:r w:rsidRPr="00905DD3">
        <w:rPr>
          <w:rFonts w:ascii="Times New Roman" w:eastAsia="Times New Roman" w:hAnsi="Times New Roman" w:cs="Times New Roman"/>
          <w:sz w:val="24"/>
          <w:szCs w:val="24"/>
          <w:lang w:val="es-ES" w:eastAsia="es-ES"/>
        </w:rPr>
        <w:t>Saltalamacchia</w:t>
      </w:r>
      <w:proofErr w:type="spellEnd"/>
      <w:r w:rsidRPr="00905DD3">
        <w:rPr>
          <w:rFonts w:ascii="Times New Roman" w:eastAsia="Times New Roman" w:hAnsi="Times New Roman" w:cs="Times New Roman"/>
          <w:sz w:val="24"/>
          <w:szCs w:val="24"/>
          <w:lang w:val="es-ES" w:eastAsia="es-ES"/>
        </w:rPr>
        <w:t xml:space="preserve"> </w:t>
      </w:r>
      <w:r w:rsidRPr="00905DD3">
        <w:rPr>
          <w:rFonts w:ascii="Times New Roman" w:eastAsia="Times New Roman" w:hAnsi="Times New Roman" w:cs="Times New Roman"/>
          <w:bCs/>
          <w:sz w:val="24"/>
          <w:szCs w:val="24"/>
          <w:lang w:val="es-ES" w:eastAsia="es-ES"/>
        </w:rPr>
        <w:t>(1992)</w:t>
      </w:r>
      <w:r w:rsidRPr="00905DD3">
        <w:rPr>
          <w:rFonts w:ascii="Times New Roman" w:eastAsia="Times New Roman" w:hAnsi="Times New Roman" w:cs="Times New Roman"/>
          <w:sz w:val="24"/>
          <w:szCs w:val="24"/>
          <w:lang w:val="es-ES" w:eastAsia="es-ES"/>
        </w:rPr>
        <w:t xml:space="preserve"> para el análisis de los testimonios en historia oral, en el que reconoce el camino seguido por Ernesto </w:t>
      </w:r>
      <w:proofErr w:type="spellStart"/>
      <w:r w:rsidRPr="00905DD3">
        <w:rPr>
          <w:rFonts w:ascii="Times New Roman" w:eastAsia="Times New Roman" w:hAnsi="Times New Roman" w:cs="Times New Roman"/>
          <w:sz w:val="24"/>
          <w:szCs w:val="24"/>
          <w:lang w:val="es-ES" w:eastAsia="es-ES"/>
        </w:rPr>
        <w:t>Laclau</w:t>
      </w:r>
      <w:proofErr w:type="spellEnd"/>
      <w:r w:rsidRPr="00905DD3">
        <w:rPr>
          <w:rFonts w:ascii="Times New Roman" w:eastAsia="Times New Roman" w:hAnsi="Times New Roman" w:cs="Times New Roman"/>
          <w:sz w:val="24"/>
          <w:szCs w:val="24"/>
          <w:lang w:val="es-ES" w:eastAsia="es-ES"/>
        </w:rPr>
        <w:t xml:space="preserve"> y Chantal </w:t>
      </w:r>
      <w:proofErr w:type="spellStart"/>
      <w:r w:rsidRPr="00905DD3">
        <w:rPr>
          <w:rFonts w:ascii="Times New Roman" w:eastAsia="Times New Roman" w:hAnsi="Times New Roman" w:cs="Times New Roman"/>
          <w:sz w:val="24"/>
          <w:szCs w:val="24"/>
          <w:lang w:val="es-ES" w:eastAsia="es-ES"/>
        </w:rPr>
        <w:t>Mouffe</w:t>
      </w:r>
      <w:proofErr w:type="spellEnd"/>
      <w:r w:rsidRPr="00905DD3">
        <w:rPr>
          <w:rFonts w:ascii="Times New Roman" w:eastAsia="Times New Roman" w:hAnsi="Times New Roman" w:cs="Times New Roman"/>
          <w:bCs/>
          <w:sz w:val="24"/>
          <w:szCs w:val="24"/>
          <w:lang w:val="es-ES" w:eastAsia="es-ES"/>
        </w:rPr>
        <w:t xml:space="preserve"> (2004). Estos autores han desarrollado una teoría de la contingencia que busca identificar a los nudos del relato, para ver su articulación en el interior del campo discursivo y a partir de allí comprender su sentido. </w:t>
      </w:r>
      <w:r>
        <w:rPr>
          <w:rFonts w:ascii="Times New Roman" w:eastAsia="Times New Roman" w:hAnsi="Times New Roman" w:cs="Times New Roman"/>
          <w:bCs/>
          <w:sz w:val="24"/>
          <w:szCs w:val="24"/>
          <w:lang w:val="es-ES" w:eastAsia="es-ES"/>
        </w:rPr>
        <w:t xml:space="preserve">Los autores sostienen que </w:t>
      </w:r>
      <w:r>
        <w:rPr>
          <w:rFonts w:ascii="Times New Roman" w:eastAsia="Times New Roman" w:hAnsi="Times New Roman" w:cs="Times New Roman"/>
          <w:bCs/>
          <w:sz w:val="24"/>
          <w:szCs w:val="24"/>
          <w:lang w:val="es-ES_tradnl" w:eastAsia="es-ES"/>
        </w:rPr>
        <w:t>l</w:t>
      </w:r>
      <w:r w:rsidRPr="000D58DF">
        <w:rPr>
          <w:rFonts w:ascii="Times New Roman" w:eastAsia="Times New Roman" w:hAnsi="Times New Roman" w:cs="Times New Roman"/>
          <w:bCs/>
          <w:sz w:val="24"/>
          <w:szCs w:val="24"/>
          <w:lang w:val="es-ES_tradnl" w:eastAsia="es-ES"/>
        </w:rPr>
        <w:t>os puntos nodales se constituyen en el interior de la intertextualidad</w:t>
      </w:r>
      <w:r>
        <w:rPr>
          <w:rFonts w:ascii="Times New Roman" w:eastAsia="Times New Roman" w:hAnsi="Times New Roman" w:cs="Times New Roman"/>
          <w:bCs/>
          <w:sz w:val="24"/>
          <w:szCs w:val="24"/>
          <w:lang w:val="es-ES_tradnl" w:eastAsia="es-ES"/>
        </w:rPr>
        <w:t xml:space="preserve">, dentro de un complejo relacional, y mediante la práctica de la articulación fijan parcialmente su sentido, a estas fijaciones parciales del sentido las llaman “significantes flotantes” </w:t>
      </w:r>
      <w:r w:rsidRPr="000D58DF">
        <w:rPr>
          <w:rFonts w:ascii="Times New Roman" w:eastAsia="Times New Roman" w:hAnsi="Times New Roman" w:cs="Times New Roman"/>
          <w:bCs/>
          <w:sz w:val="24"/>
          <w:szCs w:val="24"/>
          <w:lang w:val="es-ES_tradnl" w:eastAsia="es-ES"/>
        </w:rPr>
        <w:t>(2004: 129)</w:t>
      </w:r>
      <w:r>
        <w:rPr>
          <w:rFonts w:ascii="Times New Roman" w:eastAsia="Times New Roman" w:hAnsi="Times New Roman" w:cs="Times New Roman"/>
          <w:bCs/>
          <w:sz w:val="24"/>
          <w:szCs w:val="24"/>
          <w:lang w:val="es-ES_tradnl" w:eastAsia="es-ES"/>
        </w:rPr>
        <w:t xml:space="preserve"> </w:t>
      </w:r>
    </w:p>
    <w:p w14:paraId="1A79FB39" w14:textId="10A50ADE" w:rsidR="002A6391" w:rsidRPr="002A35F3" w:rsidRDefault="00415E9C" w:rsidP="002A35F3">
      <w:pPr>
        <w:spacing w:after="0" w:line="360" w:lineRule="auto"/>
        <w:ind w:right="-79" w:firstLine="709"/>
        <w:jc w:val="both"/>
        <w:rPr>
          <w:rFonts w:ascii="Times New Roman" w:eastAsia="Times New Roman" w:hAnsi="Times New Roman" w:cs="Times New Roman"/>
          <w:bCs/>
          <w:sz w:val="20"/>
          <w:szCs w:val="20"/>
          <w:lang w:val="es-ES_tradnl" w:eastAsia="es-ES"/>
        </w:rPr>
      </w:pPr>
      <w:r>
        <w:rPr>
          <w:rFonts w:ascii="Times New Roman" w:eastAsia="Times New Roman" w:hAnsi="Times New Roman" w:cs="Times New Roman"/>
          <w:bCs/>
          <w:sz w:val="20"/>
          <w:szCs w:val="20"/>
          <w:lang w:val="es-ES_tradnl" w:eastAsia="es-ES"/>
        </w:rPr>
        <w:t>“</w:t>
      </w:r>
      <w:r w:rsidRPr="002A35F3">
        <w:rPr>
          <w:rFonts w:ascii="Times New Roman" w:eastAsia="Times New Roman" w:hAnsi="Times New Roman" w:cs="Times New Roman"/>
          <w:bCs/>
          <w:sz w:val="20"/>
          <w:szCs w:val="20"/>
          <w:lang w:val="es-ES_tradnl" w:eastAsia="es-ES"/>
        </w:rPr>
        <w:t xml:space="preserve">Los sujetos feministas o ecologistas, </w:t>
      </w:r>
      <w:r>
        <w:rPr>
          <w:rFonts w:ascii="Times New Roman" w:eastAsia="Times New Roman" w:hAnsi="Times New Roman" w:cs="Times New Roman"/>
          <w:bCs/>
          <w:sz w:val="20"/>
          <w:szCs w:val="20"/>
          <w:lang w:val="es-ES_tradnl" w:eastAsia="es-ES"/>
        </w:rPr>
        <w:t xml:space="preserve"> </w:t>
      </w:r>
      <w:r w:rsidRPr="002A35F3">
        <w:rPr>
          <w:rFonts w:ascii="Times New Roman" w:eastAsia="Times New Roman" w:hAnsi="Times New Roman" w:cs="Times New Roman"/>
          <w:bCs/>
          <w:sz w:val="20"/>
          <w:szCs w:val="20"/>
          <w:lang w:val="es-ES_tradnl" w:eastAsia="es-ES"/>
        </w:rPr>
        <w:t>por ejemplo, son hasta cierto punto– como toda identidad social - significantes flotantes, y es una peligrosa ilusión pensar que están asegurados de una vez para siempre, y que el terreno que ha constituido sus condiciones discursivas de emergencia no puede ser subvertido. puede ser subvertido.</w:t>
      </w:r>
      <w:r>
        <w:rPr>
          <w:rFonts w:ascii="Times New Roman" w:eastAsia="Times New Roman" w:hAnsi="Times New Roman" w:cs="Times New Roman"/>
          <w:bCs/>
          <w:sz w:val="20"/>
          <w:szCs w:val="20"/>
          <w:lang w:val="es-ES_tradnl" w:eastAsia="es-ES"/>
        </w:rPr>
        <w:t>”</w:t>
      </w:r>
      <w:r w:rsidRPr="002A35F3">
        <w:rPr>
          <w:rFonts w:ascii="Times New Roman" w:eastAsia="Times New Roman" w:hAnsi="Times New Roman" w:cs="Times New Roman"/>
          <w:bCs/>
          <w:sz w:val="20"/>
          <w:szCs w:val="20"/>
          <w:lang w:val="es-ES_tradnl" w:eastAsia="es-ES"/>
        </w:rPr>
        <w:t xml:space="preserve"> (</w:t>
      </w:r>
      <w:proofErr w:type="spellStart"/>
      <w:r w:rsidRPr="002A35F3">
        <w:rPr>
          <w:rFonts w:ascii="Times New Roman" w:eastAsia="Times New Roman" w:hAnsi="Times New Roman" w:cs="Times New Roman"/>
          <w:bCs/>
          <w:sz w:val="20"/>
          <w:szCs w:val="20"/>
          <w:lang w:val="es-ES_tradnl" w:eastAsia="es-ES"/>
        </w:rPr>
        <w:t>Laclau</w:t>
      </w:r>
      <w:proofErr w:type="spellEnd"/>
      <w:r w:rsidRPr="002A35F3">
        <w:rPr>
          <w:rFonts w:ascii="Times New Roman" w:eastAsia="Times New Roman" w:hAnsi="Times New Roman" w:cs="Times New Roman"/>
          <w:bCs/>
          <w:sz w:val="20"/>
          <w:szCs w:val="20"/>
          <w:lang w:val="es-ES_tradnl" w:eastAsia="es-ES"/>
        </w:rPr>
        <w:t xml:space="preserve"> y </w:t>
      </w:r>
      <w:proofErr w:type="spellStart"/>
      <w:r w:rsidRPr="002A35F3">
        <w:rPr>
          <w:rFonts w:ascii="Times New Roman" w:eastAsia="Times New Roman" w:hAnsi="Times New Roman" w:cs="Times New Roman"/>
          <w:bCs/>
          <w:sz w:val="20"/>
          <w:szCs w:val="20"/>
          <w:lang w:val="es-ES_tradnl" w:eastAsia="es-ES"/>
        </w:rPr>
        <w:t>Mouffe</w:t>
      </w:r>
      <w:proofErr w:type="spellEnd"/>
      <w:r w:rsidRPr="002A35F3">
        <w:rPr>
          <w:rFonts w:ascii="Times New Roman" w:eastAsia="Times New Roman" w:hAnsi="Times New Roman" w:cs="Times New Roman"/>
          <w:bCs/>
          <w:sz w:val="20"/>
          <w:szCs w:val="20"/>
          <w:lang w:val="es-ES_tradnl" w:eastAsia="es-ES"/>
        </w:rPr>
        <w:t>, 2004: 185)</w:t>
      </w:r>
    </w:p>
    <w:p w14:paraId="211F6FD0" w14:textId="0AE30FB1" w:rsidR="0019486B" w:rsidRDefault="007F7C9C" w:rsidP="000D58DF">
      <w:pPr>
        <w:spacing w:after="0" w:line="360" w:lineRule="auto"/>
        <w:ind w:right="-81" w:firstLine="708"/>
        <w:jc w:val="both"/>
        <w:rPr>
          <w:rFonts w:ascii="Times New Roman" w:eastAsia="Times New Roman" w:hAnsi="Times New Roman" w:cs="Times New Roman"/>
          <w:bCs/>
          <w:sz w:val="24"/>
          <w:szCs w:val="24"/>
          <w:lang w:val="es-ES_tradnl" w:eastAsia="es-ES"/>
        </w:rPr>
      </w:pPr>
    </w:p>
    <w:p w14:paraId="43DDB911" w14:textId="58938AB4" w:rsidR="002A6391" w:rsidRDefault="00415E9C" w:rsidP="000D58DF">
      <w:pPr>
        <w:spacing w:after="0" w:line="360" w:lineRule="auto"/>
        <w:ind w:right="-81" w:firstLine="708"/>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Estos sujetos también podrían ser mujeres mapuches, ellas también expresan una identidad social y una experiencia de vida que ha sido narrada y significada en un momento, estos significados no son verdades universales, sino contingentes, dan cuenta de un momento, en este caso de un taller de historia oral en ámbitos escolares.</w:t>
      </w:r>
    </w:p>
    <w:p w14:paraId="4131707C" w14:textId="77777777" w:rsidR="009C6084" w:rsidRPr="00905DD3" w:rsidRDefault="007F7C9C" w:rsidP="000D58DF">
      <w:pPr>
        <w:spacing w:after="0" w:line="360" w:lineRule="auto"/>
        <w:ind w:right="-81" w:firstLine="708"/>
        <w:jc w:val="both"/>
        <w:rPr>
          <w:rFonts w:ascii="Times New Roman" w:eastAsia="Times New Roman" w:hAnsi="Times New Roman" w:cs="Times New Roman"/>
          <w:bCs/>
          <w:sz w:val="24"/>
          <w:szCs w:val="24"/>
          <w:lang w:val="es-ES_tradnl" w:eastAsia="es-ES"/>
        </w:rPr>
      </w:pPr>
    </w:p>
    <w:p w14:paraId="6863843A" w14:textId="7EAA14D6" w:rsidR="009A7BE4" w:rsidRPr="009D4329" w:rsidRDefault="00415E9C" w:rsidP="009F529F">
      <w:pPr>
        <w:spacing w:line="36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3- </w:t>
      </w:r>
      <w:r w:rsidRPr="009D4329">
        <w:rPr>
          <w:rFonts w:ascii="Times New Roman" w:hAnsi="Times New Roman" w:cs="Times New Roman"/>
          <w:b/>
          <w:bCs/>
          <w:i/>
          <w:iCs/>
          <w:sz w:val="24"/>
          <w:szCs w:val="24"/>
        </w:rPr>
        <w:t>RECORDAR EL TRABAJO EN EL CAMPO: PASTORAS, OVEJERAS, CHIVERAS, ESQUILADORAS…</w:t>
      </w:r>
    </w:p>
    <w:p w14:paraId="00A62342" w14:textId="24071AD0" w:rsidR="00E9055C" w:rsidRDefault="00415E9C" w:rsidP="00FA2BD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Quienes realizamos historia oral con migrantes provenientes de distintas zonas rurales a la ciudad, nos encontramos con muchísima frecuencia con los recuerdos del trabajo como pastoras y pastores por parte de niñas y niños; esto sucede tanto entre quienes llegaron desde Bolivia como quienes lo hicieron desde Chile o de distintas provincias de la Patagonia argentina, en especial de Río Negro, Neuquén y en menor medida Chubut. </w:t>
      </w:r>
    </w:p>
    <w:p w14:paraId="60970719" w14:textId="10ECC61A" w:rsidR="00D97063" w:rsidRDefault="00415E9C" w:rsidP="00FA2BDD">
      <w:pPr>
        <w:spacing w:line="360" w:lineRule="auto"/>
        <w:jc w:val="both"/>
        <w:rPr>
          <w:rFonts w:ascii="Times New Roman" w:hAnsi="Times New Roman" w:cs="Times New Roman"/>
          <w:sz w:val="24"/>
          <w:szCs w:val="24"/>
        </w:rPr>
      </w:pPr>
      <w:r>
        <w:rPr>
          <w:rFonts w:ascii="Times New Roman" w:hAnsi="Times New Roman" w:cs="Times New Roman"/>
          <w:sz w:val="24"/>
          <w:szCs w:val="24"/>
        </w:rPr>
        <w:tab/>
        <w:t>Las personas adultas con las que trabajamos en los talleres de historia y memoria recuerdan al cuidado de lanares como parte de su infancia, y a pesar de tratarse de una tarea que pareciera se imponía en general en la etapa de la niñez, queremos focalizar en la experiencia femenina de esta actividad, en primer lugar, porque hemos trabajado mayoritariamente con mujeres y fueron ellas las que nos dieron sus testimonios.  En segundo lugar, nos parece que la figura de “la pastora”, “la pastorcita”, que  vemos  en el folklore del norte del país -no tanto en la Patagonia- a fuerza de mostrarse como algo pintoresco invisibiliza la cuestión y  no permite pensar en estas infancias y juventudes. Sesgando así nuestra mirada sobre lo que significa para las niñas y las jovencitas el cuidado de los animales, la responsabilidad, la soledad del campo y las inclemencias del clima.</w:t>
      </w:r>
    </w:p>
    <w:p w14:paraId="0D0FBEE1" w14:textId="76FABE16" w:rsidR="009A7BE4" w:rsidRPr="00123CE5" w:rsidRDefault="00415E9C" w:rsidP="00123CE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A077B">
        <w:rPr>
          <w:rFonts w:ascii="Times New Roman" w:hAnsi="Times New Roman" w:cs="Times New Roman"/>
          <w:sz w:val="24"/>
          <w:szCs w:val="24"/>
        </w:rPr>
        <w:t>En el</w:t>
      </w:r>
      <w:r>
        <w:rPr>
          <w:rFonts w:ascii="Times New Roman" w:hAnsi="Times New Roman" w:cs="Times New Roman"/>
          <w:sz w:val="24"/>
          <w:szCs w:val="24"/>
        </w:rPr>
        <w:t xml:space="preserve"> caso de las mujeres mapuches, la infancia y juventud estuvo en gran parte relacionada con sus tareas como pastoras, “ovejeras” o como “chiveras” dirían otras. La memoria de las mujeres que realizaron estas tareas siempre está asociada al frío, a los pies endurecidos y lastimados, a los miedos en el campo, al temor por la pérdida de animales y la desaprobación de los adultos.  Como escribió en su poema Liliana Ancalao: “</w:t>
      </w:r>
      <w:r w:rsidRPr="00AC344C">
        <w:rPr>
          <w:rFonts w:ascii="Times New Roman" w:hAnsi="Times New Roman" w:cs="Times New Roman"/>
          <w:sz w:val="24"/>
          <w:szCs w:val="24"/>
        </w:rPr>
        <w:t>Yo nací con la memoria de los pies entumecidos. Y un mal concepto de las chivas. Esas tontas que van y se pierden. Y encima hay que salirlas a buscarlas A la nada</w:t>
      </w:r>
      <w:r>
        <w:rPr>
          <w:rFonts w:ascii="Times New Roman" w:hAnsi="Times New Roman" w:cs="Times New Roman"/>
        </w:rPr>
        <w:t>.</w:t>
      </w:r>
      <w:r>
        <w:rPr>
          <w:rFonts w:ascii="Times New Roman" w:hAnsi="Times New Roman" w:cs="Times New Roman"/>
          <w:sz w:val="24"/>
          <w:szCs w:val="24"/>
        </w:rPr>
        <w:t>” (2018: 11) Ella nació con esa memoria porque su madre, que creció en el campo, en Cushamen, fue pastora y recordaba con dolor esa época de su vida.</w:t>
      </w:r>
    </w:p>
    <w:p w14:paraId="301A6347" w14:textId="1EF0B440" w:rsidR="009A7BE4" w:rsidRDefault="00415E9C" w:rsidP="009A7BE4">
      <w:pPr>
        <w:spacing w:after="0" w:line="360" w:lineRule="auto"/>
        <w:jc w:val="both"/>
        <w:rPr>
          <w:rFonts w:ascii="Times New Roman" w:hAnsi="Times New Roman" w:cs="Times New Roman"/>
          <w:sz w:val="24"/>
          <w:szCs w:val="24"/>
        </w:rPr>
      </w:pPr>
      <w:r>
        <w:rPr>
          <w:rFonts w:ascii="Times New Roman" w:hAnsi="Times New Roman" w:cs="Times New Roman"/>
        </w:rPr>
        <w:tab/>
        <w:t>Fue esta</w:t>
      </w:r>
      <w:r w:rsidRPr="00577AFB">
        <w:rPr>
          <w:rFonts w:ascii="Times New Roman" w:hAnsi="Times New Roman" w:cs="Times New Roman"/>
          <w:sz w:val="24"/>
          <w:szCs w:val="24"/>
        </w:rPr>
        <w:t xml:space="preserve"> </w:t>
      </w:r>
      <w:r>
        <w:rPr>
          <w:rFonts w:ascii="Times New Roman" w:hAnsi="Times New Roman" w:cs="Times New Roman"/>
          <w:sz w:val="24"/>
          <w:szCs w:val="24"/>
        </w:rPr>
        <w:t>generación de pastoras, en la que ubica a su madre y a sus tías, la que dejó Cushamen para ir a trabajar a Comodoro Rivadavia. La autora señaló que ellas decidieron emigrar; y aclaró esta situación como respuesta a la lectura de testimonios de mujeres mapuches que rememoraron haber dejado su lugar de origen porque los propios padres propiciaron su partida para que vayan a trabajar como niñeras o empleadas domésticas, porque la situación de pobreza en la que vivían no les daba oportunidad de alimentarlas y criarlas.</w:t>
      </w:r>
    </w:p>
    <w:p w14:paraId="7F5F74B4" w14:textId="3BFC25E9" w:rsidR="009A7BE4" w:rsidRDefault="00415E9C" w:rsidP="009A7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 así, que la nueva generación nació en la ciudad y fueron “los desmemoriados”, tan desmemoriados que tuvieron que emprender la búsqueda de una memoria que les fue negada porque su madre y su padre empezaron una nueva vida, lejos del campo y esperando que sus hijas e hijos tuvieran más posibilidades de las que ellos habían tenido.  Liliana Ancalao, se considera descendiente directa de quienes sufrieron el </w:t>
      </w:r>
      <w:r w:rsidRPr="00DC4954">
        <w:rPr>
          <w:rFonts w:ascii="Times New Roman" w:hAnsi="Times New Roman" w:cs="Times New Roman"/>
          <w:i/>
          <w:iCs/>
          <w:sz w:val="24"/>
          <w:szCs w:val="24"/>
        </w:rPr>
        <w:t xml:space="preserve">futa </w:t>
      </w:r>
      <w:proofErr w:type="spellStart"/>
      <w:r w:rsidRPr="00DC4954">
        <w:rPr>
          <w:rFonts w:ascii="Times New Roman" w:hAnsi="Times New Roman" w:cs="Times New Roman"/>
          <w:i/>
          <w:iCs/>
          <w:sz w:val="24"/>
          <w:szCs w:val="24"/>
        </w:rPr>
        <w:t>winka</w:t>
      </w:r>
      <w:proofErr w:type="spellEnd"/>
      <w:r w:rsidRPr="00DC4954">
        <w:rPr>
          <w:rFonts w:ascii="Times New Roman" w:hAnsi="Times New Roman" w:cs="Times New Roman"/>
          <w:i/>
          <w:iCs/>
          <w:sz w:val="24"/>
          <w:szCs w:val="24"/>
        </w:rPr>
        <w:t xml:space="preserve"> malón</w:t>
      </w:r>
      <w:r w:rsidRPr="00335E70">
        <w:rPr>
          <w:rFonts w:ascii="Times New Roman" w:hAnsi="Times New Roman" w:cs="Times New Roman"/>
          <w:sz w:val="24"/>
          <w:szCs w:val="24"/>
        </w:rPr>
        <w:t xml:space="preserve"> (gran malón </w:t>
      </w:r>
      <w:proofErr w:type="spellStart"/>
      <w:r w:rsidRPr="00335E70">
        <w:rPr>
          <w:rFonts w:ascii="Times New Roman" w:hAnsi="Times New Roman" w:cs="Times New Roman"/>
          <w:sz w:val="24"/>
          <w:szCs w:val="24"/>
        </w:rPr>
        <w:t>winka</w:t>
      </w:r>
      <w:proofErr w:type="spellEnd"/>
      <w:r w:rsidRPr="00335E70">
        <w:rPr>
          <w:rFonts w:ascii="Times New Roman" w:hAnsi="Times New Roman" w:cs="Times New Roman"/>
          <w:sz w:val="24"/>
          <w:szCs w:val="24"/>
        </w:rPr>
        <w:t xml:space="preserve"> o blanco),</w:t>
      </w:r>
      <w:r>
        <w:rPr>
          <w:rFonts w:ascii="Times New Roman" w:hAnsi="Times New Roman" w:cs="Times New Roman"/>
          <w:sz w:val="24"/>
          <w:szCs w:val="24"/>
        </w:rPr>
        <w:t xml:space="preserve"> la llamada “Conquista del Desierto”, según lo comentado en una conversación que tuvimos en 2019: </w:t>
      </w:r>
      <w:r w:rsidRPr="00AF0B52">
        <w:rPr>
          <w:rFonts w:ascii="Times New Roman" w:hAnsi="Times New Roman" w:cs="Times New Roman"/>
          <w:sz w:val="24"/>
          <w:szCs w:val="24"/>
        </w:rPr>
        <w:t>“</w:t>
      </w:r>
      <w:r>
        <w:rPr>
          <w:rFonts w:ascii="Times New Roman" w:hAnsi="Times New Roman" w:cs="Times New Roman"/>
          <w:sz w:val="24"/>
          <w:szCs w:val="24"/>
        </w:rPr>
        <w:t>somos los desmemoriados</w:t>
      </w:r>
      <w:r w:rsidRPr="00AF0B52">
        <w:rPr>
          <w:rFonts w:ascii="Times New Roman" w:hAnsi="Times New Roman" w:cs="Times New Roman"/>
          <w:sz w:val="24"/>
          <w:szCs w:val="24"/>
        </w:rPr>
        <w:t xml:space="preserve"> que nacimos en la ciudad, pero vamos de la ciudad al campo y del campo a la ciudad buscando esa memoria que está en el territorio</w:t>
      </w:r>
      <w:r>
        <w:rPr>
          <w:rFonts w:ascii="Times New Roman" w:hAnsi="Times New Roman" w:cs="Times New Roman"/>
          <w:sz w:val="24"/>
          <w:szCs w:val="24"/>
        </w:rPr>
        <w:t>”.  En unos de textos escribió:</w:t>
      </w:r>
    </w:p>
    <w:p w14:paraId="48181A1D" w14:textId="77777777" w:rsidR="00335E70" w:rsidRDefault="007F7C9C" w:rsidP="009A7BE4">
      <w:pPr>
        <w:spacing w:after="0" w:line="360" w:lineRule="auto"/>
        <w:jc w:val="both"/>
        <w:rPr>
          <w:rFonts w:ascii="Times New Roman" w:hAnsi="Times New Roman" w:cs="Times New Roman"/>
          <w:sz w:val="24"/>
          <w:szCs w:val="24"/>
        </w:rPr>
      </w:pPr>
    </w:p>
    <w:p w14:paraId="5A37DF72" w14:textId="20208B50" w:rsidR="00335E70" w:rsidRPr="008C2871" w:rsidRDefault="00415E9C" w:rsidP="008C2871">
      <w:pPr>
        <w:spacing w:after="0" w:line="360" w:lineRule="auto"/>
        <w:ind w:firstLine="708"/>
        <w:jc w:val="both"/>
        <w:rPr>
          <w:rFonts w:ascii="Times New Roman" w:hAnsi="Times New Roman" w:cs="Times New Roman"/>
          <w:sz w:val="20"/>
          <w:szCs w:val="20"/>
        </w:rPr>
      </w:pPr>
      <w:r w:rsidRPr="008C2871">
        <w:rPr>
          <w:rFonts w:ascii="Times New Roman" w:hAnsi="Times New Roman" w:cs="Times New Roman"/>
          <w:sz w:val="20"/>
          <w:szCs w:val="20"/>
        </w:rPr>
        <w:t xml:space="preserve">“En la historia de mi pueblo yo nací dos generaciones después de la guerra del desierto. Nosotros, los Ancalao Meli, como muchos niños mapuche nacidos en la ciudad, éramos inconscientes del dolor de la Tierra, no sabíamos quienes éramos, de que pueblo, que raíces, que historia”. (Ancalao, 2018: 54) </w:t>
      </w:r>
    </w:p>
    <w:p w14:paraId="4BD8F20B" w14:textId="77777777" w:rsidR="00335E70" w:rsidRDefault="007F7C9C" w:rsidP="00335E70">
      <w:pPr>
        <w:spacing w:after="0" w:line="240" w:lineRule="auto"/>
        <w:jc w:val="both"/>
        <w:rPr>
          <w:rFonts w:ascii="Times New Roman" w:hAnsi="Times New Roman" w:cs="Times New Roman"/>
          <w:sz w:val="24"/>
          <w:szCs w:val="24"/>
        </w:rPr>
      </w:pPr>
    </w:p>
    <w:p w14:paraId="5FCBED7C" w14:textId="523D7D9A" w:rsidR="00EF1D1A" w:rsidRDefault="00415E9C" w:rsidP="009A7B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Puntualizamos en esta experiencia, debido a que es significativa en la subjetividad femenina, una subjetividad que relaciona el trabajo con ciertas dolencias en el cuerpo, en especial con los pies muy fríos y casi siempre lastimados por espinas, por la aspereza del terreno, la falta de calzado o del calzado adecuado. </w:t>
      </w:r>
    </w:p>
    <w:p w14:paraId="163639D6" w14:textId="2ACD3438" w:rsidR="009A7BE4" w:rsidRDefault="00415E9C" w:rsidP="008C2871">
      <w:pPr>
        <w:spacing w:after="0" w:line="360" w:lineRule="auto"/>
        <w:jc w:val="both"/>
        <w:rPr>
          <w:rFonts w:ascii="Times New Roman" w:eastAsia="Times New Roman" w:hAnsi="Times New Roman" w:cs="Times New Roman"/>
          <w:sz w:val="24"/>
          <w:szCs w:val="24"/>
          <w:lang w:val="es-ES" w:eastAsia="es-ES"/>
        </w:rPr>
      </w:pPr>
      <w:r>
        <w:rPr>
          <w:rFonts w:ascii="Times New Roman" w:hAnsi="Times New Roman" w:cs="Times New Roman"/>
          <w:sz w:val="24"/>
          <w:szCs w:val="24"/>
        </w:rPr>
        <w:tab/>
        <w:t xml:space="preserve">A través del cine documental supimos algo a una pastora mapuche, se trata de una de las esposas </w:t>
      </w:r>
      <w:r>
        <w:rPr>
          <w:rFonts w:ascii="Times New Roman" w:eastAsia="Times New Roman" w:hAnsi="Times New Roman" w:cs="Times New Roman"/>
          <w:sz w:val="24"/>
          <w:szCs w:val="24"/>
          <w:lang w:val="es-ES" w:eastAsia="es-ES"/>
        </w:rPr>
        <w:t>de</w:t>
      </w:r>
      <w:r w:rsidRPr="0045263E">
        <w:rPr>
          <w:rFonts w:ascii="Times New Roman" w:eastAsia="Times New Roman" w:hAnsi="Times New Roman" w:cs="Times New Roman"/>
          <w:sz w:val="24"/>
          <w:szCs w:val="24"/>
          <w:lang w:val="es-ES" w:eastAsia="es-ES"/>
        </w:rPr>
        <w:t xml:space="preserve"> </w:t>
      </w:r>
      <w:proofErr w:type="spellStart"/>
      <w:r w:rsidRPr="0045263E">
        <w:rPr>
          <w:rFonts w:ascii="Times New Roman" w:eastAsia="Times New Roman" w:hAnsi="Times New Roman" w:cs="Times New Roman"/>
          <w:sz w:val="24"/>
          <w:szCs w:val="24"/>
          <w:lang w:val="es-ES" w:eastAsia="es-ES"/>
        </w:rPr>
        <w:t>Damasio</w:t>
      </w:r>
      <w:proofErr w:type="spellEnd"/>
      <w:r w:rsidRPr="0045263E">
        <w:rPr>
          <w:rFonts w:ascii="Times New Roman" w:eastAsia="Times New Roman" w:hAnsi="Times New Roman" w:cs="Times New Roman"/>
          <w:sz w:val="24"/>
          <w:szCs w:val="24"/>
          <w:lang w:val="es-ES" w:eastAsia="es-ES"/>
        </w:rPr>
        <w:t xml:space="preserve"> </w:t>
      </w:r>
      <w:proofErr w:type="spellStart"/>
      <w:r w:rsidRPr="0045263E">
        <w:rPr>
          <w:rFonts w:ascii="Times New Roman" w:eastAsia="Times New Roman" w:hAnsi="Times New Roman" w:cs="Times New Roman"/>
          <w:sz w:val="24"/>
          <w:szCs w:val="24"/>
          <w:lang w:val="es-ES" w:eastAsia="es-ES"/>
        </w:rPr>
        <w:t>Caitruz</w:t>
      </w:r>
      <w:proofErr w:type="spellEnd"/>
      <w:r w:rsidRPr="0045263E">
        <w:rPr>
          <w:rFonts w:ascii="Times New Roman" w:eastAsia="Times New Roman" w:hAnsi="Times New Roman" w:cs="Times New Roman"/>
          <w:sz w:val="24"/>
          <w:szCs w:val="24"/>
          <w:lang w:val="es-ES" w:eastAsia="es-ES"/>
        </w:rPr>
        <w:t xml:space="preserve"> o </w:t>
      </w:r>
      <w:proofErr w:type="spellStart"/>
      <w:r w:rsidRPr="0045263E">
        <w:rPr>
          <w:rFonts w:ascii="Times New Roman" w:eastAsia="Times New Roman" w:hAnsi="Times New Roman" w:cs="Times New Roman"/>
          <w:sz w:val="24"/>
          <w:szCs w:val="24"/>
          <w:lang w:val="es-ES" w:eastAsia="es-ES"/>
        </w:rPr>
        <w:t>Caitrú</w:t>
      </w:r>
      <w:proofErr w:type="spellEnd"/>
      <w:r>
        <w:rPr>
          <w:rFonts w:ascii="Times New Roman" w:eastAsia="Times New Roman" w:hAnsi="Times New Roman" w:cs="Times New Roman"/>
          <w:sz w:val="24"/>
          <w:szCs w:val="24"/>
          <w:lang w:val="es-ES" w:eastAsia="es-ES"/>
        </w:rPr>
        <w:t>,</w:t>
      </w:r>
      <w:r>
        <w:rPr>
          <w:rStyle w:val="Refdenotaalfinal"/>
          <w:rFonts w:ascii="Times New Roman" w:eastAsia="Times New Roman" w:hAnsi="Times New Roman" w:cs="Times New Roman"/>
          <w:sz w:val="24"/>
          <w:szCs w:val="24"/>
          <w:lang w:val="es-ES" w:eastAsia="es-ES"/>
        </w:rPr>
        <w:endnoteReference w:id="12"/>
      </w:r>
      <w:r w:rsidRPr="0045263E">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mapuche de la provincia de Neuquén cuyo testimonio también fue publicado en</w:t>
      </w:r>
      <w:r w:rsidRPr="0045263E">
        <w:rPr>
          <w:rFonts w:ascii="Times New Roman" w:eastAsia="Times New Roman" w:hAnsi="Times New Roman" w:cs="Times New Roman"/>
          <w:sz w:val="24"/>
          <w:szCs w:val="24"/>
          <w:lang w:val="es-ES" w:eastAsia="es-ES"/>
        </w:rPr>
        <w:t xml:space="preserve"> distintos momentos. (</w:t>
      </w:r>
      <w:proofErr w:type="spellStart"/>
      <w:r w:rsidRPr="0045263E">
        <w:rPr>
          <w:rFonts w:ascii="Times New Roman" w:eastAsia="Times New Roman" w:hAnsi="Times New Roman" w:cs="Times New Roman"/>
          <w:sz w:val="24"/>
          <w:szCs w:val="24"/>
          <w:lang w:val="es-ES" w:eastAsia="es-ES"/>
        </w:rPr>
        <w:t>Burruat</w:t>
      </w:r>
      <w:proofErr w:type="spellEnd"/>
      <w:r w:rsidRPr="0045263E">
        <w:rPr>
          <w:rFonts w:ascii="Times New Roman" w:eastAsia="Times New Roman" w:hAnsi="Times New Roman" w:cs="Times New Roman"/>
          <w:sz w:val="24"/>
          <w:szCs w:val="24"/>
          <w:lang w:val="es-ES" w:eastAsia="es-ES"/>
        </w:rPr>
        <w:t xml:space="preserve"> de </w:t>
      </w:r>
      <w:proofErr w:type="spellStart"/>
      <w:r w:rsidRPr="0045263E">
        <w:rPr>
          <w:rFonts w:ascii="Times New Roman" w:eastAsia="Times New Roman" w:hAnsi="Times New Roman" w:cs="Times New Roman"/>
          <w:sz w:val="24"/>
          <w:szCs w:val="24"/>
          <w:lang w:val="es-ES" w:eastAsia="es-ES"/>
        </w:rPr>
        <w:t>Bun</w:t>
      </w:r>
      <w:proofErr w:type="spellEnd"/>
      <w:r w:rsidRPr="0045263E">
        <w:rPr>
          <w:rFonts w:ascii="Times New Roman" w:eastAsia="Times New Roman" w:hAnsi="Times New Roman" w:cs="Times New Roman"/>
          <w:sz w:val="24"/>
          <w:szCs w:val="24"/>
          <w:lang w:val="es-ES" w:eastAsia="es-ES"/>
        </w:rPr>
        <w:t xml:space="preserve">, 1970, 1-11 y </w:t>
      </w:r>
      <w:proofErr w:type="spellStart"/>
      <w:r w:rsidRPr="0045263E">
        <w:rPr>
          <w:rFonts w:ascii="Times New Roman" w:eastAsia="Times New Roman" w:hAnsi="Times New Roman" w:cs="Times New Roman"/>
          <w:sz w:val="24"/>
          <w:szCs w:val="24"/>
          <w:lang w:val="es-ES" w:eastAsia="es-ES"/>
        </w:rPr>
        <w:t>Prelorán</w:t>
      </w:r>
      <w:proofErr w:type="spellEnd"/>
      <w:r w:rsidRPr="0045263E">
        <w:rPr>
          <w:rFonts w:ascii="Times New Roman" w:eastAsia="Times New Roman" w:hAnsi="Times New Roman" w:cs="Times New Roman"/>
          <w:sz w:val="24"/>
          <w:szCs w:val="24"/>
          <w:lang w:val="es-ES" w:eastAsia="es-ES"/>
        </w:rPr>
        <w:t>, 1983:167-169)</w:t>
      </w:r>
      <w:r>
        <w:rPr>
          <w:rFonts w:ascii="Times New Roman" w:eastAsia="Times New Roman" w:hAnsi="Times New Roman" w:cs="Times New Roman"/>
          <w:sz w:val="24"/>
          <w:szCs w:val="24"/>
          <w:lang w:val="es-ES" w:eastAsia="es-ES"/>
        </w:rPr>
        <w:t>, en ambos aparece consignada la descripción de una de sus esposas, Juana Ñanco, a la que considera pastora: “</w:t>
      </w:r>
      <w:r w:rsidRPr="0045263E">
        <w:rPr>
          <w:rFonts w:ascii="Times New Roman" w:eastAsia="Times New Roman" w:hAnsi="Times New Roman" w:cs="Times New Roman"/>
          <w:sz w:val="24"/>
          <w:szCs w:val="24"/>
          <w:lang w:val="es-ES" w:eastAsia="es-ES"/>
        </w:rPr>
        <w:t>Es pastora la Juana. Pasa ahí la veranada de enero a mayo. Con ella tengo cuatro hijos y una muerta. Se llaman Ernesto, se llama Basilio, Elena, Florinda. Son cinco. La mujer está cuidando, y mis hijos también cuidando las ovejitas.</w:t>
      </w:r>
      <w:r>
        <w:rPr>
          <w:rFonts w:ascii="Times New Roman" w:eastAsia="Times New Roman" w:hAnsi="Times New Roman" w:cs="Times New Roman"/>
          <w:sz w:val="24"/>
          <w:szCs w:val="24"/>
          <w:lang w:val="es-ES" w:eastAsia="es-ES"/>
        </w:rPr>
        <w:t xml:space="preserve">” </w:t>
      </w:r>
      <w:r w:rsidRPr="0045263E">
        <w:rPr>
          <w:rFonts w:ascii="Times New Roman" w:eastAsia="Times New Roman" w:hAnsi="Times New Roman" w:cs="Times New Roman"/>
          <w:sz w:val="24"/>
          <w:szCs w:val="24"/>
          <w:lang w:val="es-ES" w:eastAsia="es-ES"/>
        </w:rPr>
        <w:t>(1970: 6)</w:t>
      </w:r>
    </w:p>
    <w:p w14:paraId="62E2B3A9" w14:textId="04688381" w:rsidR="009C17D2" w:rsidRDefault="00415E9C" w:rsidP="009A7BE4">
      <w:pPr>
        <w:spacing w:after="0" w:line="360" w:lineRule="auto"/>
        <w:ind w:firstLine="56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testimonio de </w:t>
      </w:r>
      <w:proofErr w:type="spellStart"/>
      <w:r>
        <w:rPr>
          <w:rFonts w:ascii="Times New Roman" w:eastAsia="Times New Roman" w:hAnsi="Times New Roman" w:cs="Times New Roman"/>
          <w:sz w:val="24"/>
          <w:szCs w:val="24"/>
          <w:lang w:val="es-ES" w:eastAsia="es-ES"/>
        </w:rPr>
        <w:t>Caitruz</w:t>
      </w:r>
      <w:proofErr w:type="spellEnd"/>
      <w:r>
        <w:rPr>
          <w:rFonts w:ascii="Times New Roman" w:eastAsia="Times New Roman" w:hAnsi="Times New Roman" w:cs="Times New Roman"/>
          <w:sz w:val="24"/>
          <w:szCs w:val="24"/>
          <w:lang w:val="es-ES" w:eastAsia="es-ES"/>
        </w:rPr>
        <w:t xml:space="preserve"> nos hace pensar en las características del trabajo de las pastoras, ellas eran las responsables de los rebaños durante la veranda, en lugares alejados del resto de la comunidad, aisladas en la cordillera, en la cual había mejores pasturas durante el verano.</w:t>
      </w:r>
    </w:p>
    <w:p w14:paraId="1B2876FE" w14:textId="182D0218" w:rsidR="009A7BE4" w:rsidRPr="002153A4" w:rsidRDefault="00415E9C" w:rsidP="009A7BE4">
      <w:pPr>
        <w:spacing w:after="0" w:line="360" w:lineRule="auto"/>
        <w:ind w:firstLine="568"/>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Cuando hablamos del trabajo de las mujeres mapuche se piensa con mucha frecuencia en el tejido en telar, pero hacían muchos más trabajos que los relacionados al hilado y tejido</w:t>
      </w:r>
      <w:r>
        <w:rPr>
          <w:rFonts w:ascii="Times New Roman" w:eastAsia="Times New Roman" w:hAnsi="Times New Roman" w:cs="Times New Roman"/>
          <w:sz w:val="24"/>
          <w:szCs w:val="24"/>
          <w:lang w:val="es-ES" w:eastAsia="es-ES"/>
        </w:rPr>
        <w:t>. Quedan fuera de este universo las</w:t>
      </w:r>
      <w:r w:rsidRPr="002153A4">
        <w:rPr>
          <w:rFonts w:ascii="Times New Roman" w:eastAsia="Times New Roman" w:hAnsi="Times New Roman" w:cs="Times New Roman"/>
          <w:sz w:val="24"/>
          <w:szCs w:val="24"/>
          <w:lang w:val="es-ES" w:eastAsia="es-ES"/>
        </w:rPr>
        <w:t xml:space="preserve"> tareas vinculadas a la cría de animales, en especial de ovejas y chivas, trabajo que las convertía en pastoras, en “ovejeras” y “chiveras” como se llaman así mismas nuestras interlocutoras. </w:t>
      </w:r>
    </w:p>
    <w:p w14:paraId="63EEB78D" w14:textId="2026577D" w:rsidR="00E271EA" w:rsidRDefault="00415E9C" w:rsidP="00E271EA">
      <w:pPr>
        <w:spacing w:after="0" w:line="360" w:lineRule="auto"/>
        <w:ind w:firstLine="708"/>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 xml:space="preserve">Seleccionamos </w:t>
      </w:r>
      <w:r>
        <w:rPr>
          <w:rFonts w:ascii="Times New Roman" w:eastAsia="Times New Roman" w:hAnsi="Times New Roman" w:cs="Times New Roman"/>
          <w:sz w:val="24"/>
          <w:szCs w:val="24"/>
          <w:lang w:val="es-ES" w:eastAsia="es-ES"/>
        </w:rPr>
        <w:t xml:space="preserve">cuatro </w:t>
      </w:r>
      <w:r w:rsidRPr="002153A4">
        <w:rPr>
          <w:rFonts w:ascii="Times New Roman" w:eastAsia="Times New Roman" w:hAnsi="Times New Roman" w:cs="Times New Roman"/>
          <w:sz w:val="24"/>
          <w:szCs w:val="24"/>
          <w:lang w:val="es-ES" w:eastAsia="es-ES"/>
        </w:rPr>
        <w:t xml:space="preserve">relatos </w:t>
      </w:r>
      <w:r>
        <w:rPr>
          <w:rFonts w:ascii="Times New Roman" w:eastAsia="Times New Roman" w:hAnsi="Times New Roman" w:cs="Times New Roman"/>
          <w:sz w:val="24"/>
          <w:szCs w:val="24"/>
          <w:lang w:val="es-ES" w:eastAsia="es-ES"/>
        </w:rPr>
        <w:t>d</w:t>
      </w:r>
      <w:r w:rsidRPr="002153A4">
        <w:rPr>
          <w:rFonts w:ascii="Times New Roman" w:eastAsia="Times New Roman" w:hAnsi="Times New Roman" w:cs="Times New Roman"/>
          <w:sz w:val="24"/>
          <w:szCs w:val="24"/>
          <w:lang w:val="es-ES" w:eastAsia="es-ES"/>
        </w:rPr>
        <w:t>e las múltiples afirmaciones que hemos escuchado en distintos momentos y lugares, con las cuales nos fue quedando claro que era muy frecuente que se enviara a las niñas al campo</w:t>
      </w:r>
      <w:r>
        <w:rPr>
          <w:rFonts w:ascii="Times New Roman" w:eastAsia="Times New Roman" w:hAnsi="Times New Roman" w:cs="Times New Roman"/>
          <w:sz w:val="24"/>
          <w:szCs w:val="24"/>
          <w:lang w:val="es-ES" w:eastAsia="es-ES"/>
        </w:rPr>
        <w:t>,</w:t>
      </w:r>
      <w:r w:rsidRPr="002153A4">
        <w:rPr>
          <w:rFonts w:ascii="Times New Roman" w:eastAsia="Times New Roman" w:hAnsi="Times New Roman" w:cs="Times New Roman"/>
          <w:sz w:val="24"/>
          <w:szCs w:val="24"/>
          <w:lang w:val="es-ES" w:eastAsia="es-ES"/>
        </w:rPr>
        <w:t xml:space="preserve"> tanto para cuidar los lanares de la familia como para emplearlas al servicio de terceros para que realicen estos trabajos. </w:t>
      </w:r>
      <w:r>
        <w:rPr>
          <w:rFonts w:ascii="Times New Roman" w:eastAsia="Times New Roman" w:hAnsi="Times New Roman" w:cs="Times New Roman"/>
          <w:sz w:val="24"/>
          <w:szCs w:val="24"/>
          <w:lang w:val="es-ES" w:eastAsia="es-ES"/>
        </w:rPr>
        <w:t>Estos testimonios</w:t>
      </w:r>
      <w:r w:rsidRPr="002153A4">
        <w:rPr>
          <w:rFonts w:ascii="Times New Roman" w:eastAsia="Times New Roman" w:hAnsi="Times New Roman" w:cs="Times New Roman"/>
          <w:sz w:val="24"/>
          <w:szCs w:val="24"/>
          <w:lang w:val="es-ES" w:eastAsia="es-ES"/>
        </w:rPr>
        <w:t xml:space="preserve"> dan cuenta de </w:t>
      </w:r>
      <w:r>
        <w:rPr>
          <w:rFonts w:ascii="Times New Roman" w:eastAsia="Times New Roman" w:hAnsi="Times New Roman" w:cs="Times New Roman"/>
          <w:sz w:val="24"/>
          <w:szCs w:val="24"/>
          <w:lang w:val="es-ES" w:eastAsia="es-ES"/>
        </w:rPr>
        <w:t xml:space="preserve">distintas </w:t>
      </w:r>
      <w:r w:rsidRPr="002153A4">
        <w:rPr>
          <w:rFonts w:ascii="Times New Roman" w:eastAsia="Times New Roman" w:hAnsi="Times New Roman" w:cs="Times New Roman"/>
          <w:sz w:val="24"/>
          <w:szCs w:val="24"/>
          <w:lang w:val="es-ES" w:eastAsia="es-ES"/>
        </w:rPr>
        <w:t>situaciones</w:t>
      </w:r>
      <w:r>
        <w:rPr>
          <w:rFonts w:ascii="Times New Roman" w:eastAsia="Times New Roman" w:hAnsi="Times New Roman" w:cs="Times New Roman"/>
          <w:sz w:val="24"/>
          <w:szCs w:val="24"/>
          <w:lang w:val="es-ES" w:eastAsia="es-ES"/>
        </w:rPr>
        <w:t xml:space="preserve"> particulares y son</w:t>
      </w:r>
      <w:r w:rsidRPr="002153A4">
        <w:rPr>
          <w:rFonts w:ascii="Times New Roman" w:eastAsia="Times New Roman" w:hAnsi="Times New Roman" w:cs="Times New Roman"/>
          <w:sz w:val="24"/>
          <w:szCs w:val="24"/>
          <w:lang w:val="es-ES" w:eastAsia="es-ES"/>
        </w:rPr>
        <w:t xml:space="preserve"> fragmentos de </w:t>
      </w:r>
      <w:r>
        <w:rPr>
          <w:rFonts w:ascii="Times New Roman" w:eastAsia="Times New Roman" w:hAnsi="Times New Roman" w:cs="Times New Roman"/>
          <w:sz w:val="24"/>
          <w:szCs w:val="24"/>
          <w:lang w:val="es-ES" w:eastAsia="es-ES"/>
        </w:rPr>
        <w:t>diálogos registrados</w:t>
      </w:r>
      <w:r w:rsidRPr="002153A4">
        <w:rPr>
          <w:rFonts w:ascii="Times New Roman" w:eastAsia="Times New Roman" w:hAnsi="Times New Roman" w:cs="Times New Roman"/>
          <w:sz w:val="24"/>
          <w:szCs w:val="24"/>
          <w:lang w:val="es-ES" w:eastAsia="es-ES"/>
        </w:rPr>
        <w:t xml:space="preserve"> en los </w:t>
      </w:r>
      <w:r>
        <w:rPr>
          <w:rFonts w:ascii="Times New Roman" w:eastAsia="Times New Roman" w:hAnsi="Times New Roman" w:cs="Times New Roman"/>
          <w:sz w:val="24"/>
          <w:szCs w:val="24"/>
          <w:lang w:val="es-ES" w:eastAsia="es-ES"/>
        </w:rPr>
        <w:t>talleres.</w:t>
      </w:r>
    </w:p>
    <w:p w14:paraId="7167D757" w14:textId="34776872" w:rsidR="00AA61D7" w:rsidRPr="00AA61D7" w:rsidRDefault="00415E9C" w:rsidP="00E271EA">
      <w:pPr>
        <w:spacing w:after="0" w:line="360" w:lineRule="auto"/>
        <w:ind w:firstLine="708"/>
        <w:jc w:val="both"/>
        <w:rPr>
          <w:rFonts w:ascii="Times New Roman" w:eastAsia="Times New Roman" w:hAnsi="Times New Roman" w:cs="Times New Roman"/>
          <w:i/>
          <w:iCs/>
          <w:sz w:val="24"/>
          <w:szCs w:val="24"/>
          <w:lang w:val="es-ES" w:eastAsia="es-ES"/>
        </w:rPr>
      </w:pPr>
      <w:r w:rsidRPr="00AA61D7">
        <w:rPr>
          <w:rFonts w:ascii="Times New Roman" w:eastAsia="Times New Roman" w:hAnsi="Times New Roman" w:cs="Times New Roman"/>
          <w:i/>
          <w:iCs/>
          <w:sz w:val="24"/>
          <w:szCs w:val="24"/>
          <w:lang w:val="es-ES" w:eastAsia="es-ES"/>
        </w:rPr>
        <w:t>Mi papá decía: ‘tal día íbamos a ir a la veranada’</w:t>
      </w:r>
      <w:r>
        <w:rPr>
          <w:rFonts w:ascii="Times New Roman" w:eastAsia="Times New Roman" w:hAnsi="Times New Roman" w:cs="Times New Roman"/>
          <w:i/>
          <w:iCs/>
          <w:sz w:val="24"/>
          <w:szCs w:val="24"/>
          <w:lang w:val="es-ES" w:eastAsia="es-ES"/>
        </w:rPr>
        <w:t xml:space="preserve">. </w:t>
      </w:r>
    </w:p>
    <w:p w14:paraId="7A09508E" w14:textId="6DAF5C8C" w:rsidR="004E4891" w:rsidRDefault="00415E9C" w:rsidP="009A7BE4">
      <w:pPr>
        <w:spacing w:after="0" w:line="360" w:lineRule="auto"/>
        <w:ind w:firstLine="708"/>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 xml:space="preserve">En el primero de </w:t>
      </w:r>
      <w:r>
        <w:rPr>
          <w:rFonts w:ascii="Times New Roman" w:eastAsia="Times New Roman" w:hAnsi="Times New Roman" w:cs="Times New Roman"/>
          <w:sz w:val="24"/>
          <w:szCs w:val="24"/>
          <w:lang w:val="es-ES" w:eastAsia="es-ES"/>
        </w:rPr>
        <w:t>los testimonios</w:t>
      </w:r>
      <w:r w:rsidRPr="002153A4">
        <w:rPr>
          <w:rFonts w:ascii="Times New Roman" w:eastAsia="Times New Roman" w:hAnsi="Times New Roman" w:cs="Times New Roman"/>
          <w:sz w:val="24"/>
          <w:szCs w:val="24"/>
          <w:lang w:val="es-ES" w:eastAsia="es-ES"/>
        </w:rPr>
        <w:t xml:space="preserve"> la protagonista de esta historia recordó que era una adolescente cuando </w:t>
      </w:r>
      <w:r>
        <w:rPr>
          <w:rFonts w:ascii="Times New Roman" w:eastAsia="Times New Roman" w:hAnsi="Times New Roman" w:cs="Times New Roman"/>
          <w:sz w:val="24"/>
          <w:szCs w:val="24"/>
          <w:lang w:val="es-ES" w:eastAsia="es-ES"/>
        </w:rPr>
        <w:t xml:space="preserve">durante el verano </w:t>
      </w:r>
      <w:r w:rsidRPr="002153A4">
        <w:rPr>
          <w:rFonts w:ascii="Times New Roman" w:eastAsia="Times New Roman" w:hAnsi="Times New Roman" w:cs="Times New Roman"/>
          <w:sz w:val="24"/>
          <w:szCs w:val="24"/>
          <w:lang w:val="es-ES" w:eastAsia="es-ES"/>
        </w:rPr>
        <w:t xml:space="preserve">iba a cuidar los animales de su padre </w:t>
      </w:r>
      <w:r>
        <w:rPr>
          <w:rFonts w:ascii="Times New Roman" w:eastAsia="Times New Roman" w:hAnsi="Times New Roman" w:cs="Times New Roman"/>
          <w:sz w:val="24"/>
          <w:szCs w:val="24"/>
          <w:lang w:val="es-ES" w:eastAsia="es-ES"/>
        </w:rPr>
        <w:t>a</w:t>
      </w:r>
      <w:r w:rsidRPr="002153A4">
        <w:rPr>
          <w:rFonts w:ascii="Times New Roman" w:eastAsia="Times New Roman" w:hAnsi="Times New Roman" w:cs="Times New Roman"/>
          <w:sz w:val="24"/>
          <w:szCs w:val="24"/>
          <w:lang w:val="es-ES" w:eastAsia="es-ES"/>
        </w:rPr>
        <w:t xml:space="preserve"> la parte alta de la </w:t>
      </w:r>
      <w:r>
        <w:rPr>
          <w:rFonts w:ascii="Times New Roman" w:eastAsia="Times New Roman" w:hAnsi="Times New Roman" w:cs="Times New Roman"/>
          <w:sz w:val="24"/>
          <w:szCs w:val="24"/>
          <w:lang w:val="es-ES" w:eastAsia="es-ES"/>
        </w:rPr>
        <w:t>C</w:t>
      </w:r>
      <w:r w:rsidRPr="002153A4">
        <w:rPr>
          <w:rFonts w:ascii="Times New Roman" w:eastAsia="Times New Roman" w:hAnsi="Times New Roman" w:cs="Times New Roman"/>
          <w:sz w:val="24"/>
          <w:szCs w:val="24"/>
          <w:lang w:val="es-ES" w:eastAsia="es-ES"/>
        </w:rPr>
        <w:t>ordillera</w:t>
      </w:r>
      <w:r>
        <w:rPr>
          <w:rFonts w:ascii="Times New Roman" w:eastAsia="Times New Roman" w:hAnsi="Times New Roman" w:cs="Times New Roman"/>
          <w:sz w:val="24"/>
          <w:szCs w:val="24"/>
          <w:lang w:val="es-ES" w:eastAsia="es-ES"/>
        </w:rPr>
        <w:t xml:space="preserve">, donde hay mejores pasturas. </w:t>
      </w:r>
    </w:p>
    <w:p w14:paraId="127CF1D9" w14:textId="77777777" w:rsidR="009A7BE4" w:rsidRPr="002153A4" w:rsidRDefault="007F7C9C" w:rsidP="009A7BE4">
      <w:pPr>
        <w:spacing w:after="0" w:line="360" w:lineRule="auto"/>
        <w:ind w:firstLine="708"/>
        <w:jc w:val="both"/>
        <w:rPr>
          <w:rFonts w:ascii="Times New Roman" w:eastAsia="Times New Roman" w:hAnsi="Times New Roman" w:cs="Times New Roman"/>
          <w:sz w:val="24"/>
          <w:szCs w:val="24"/>
          <w:lang w:val="es-ES" w:eastAsia="es-ES"/>
        </w:rPr>
      </w:pPr>
    </w:p>
    <w:p w14:paraId="5E56D0EC" w14:textId="0FB8BFB0" w:rsidR="009A7BE4" w:rsidRPr="008C2871" w:rsidRDefault="00415E9C" w:rsidP="008C2871">
      <w:pPr>
        <w:spacing w:after="0" w:line="360" w:lineRule="auto"/>
        <w:rPr>
          <w:rFonts w:ascii="Times New Roman" w:eastAsia="Times New Roman" w:hAnsi="Times New Roman" w:cs="Times New Roman"/>
          <w:b/>
          <w:sz w:val="20"/>
          <w:szCs w:val="20"/>
          <w:lang w:val="es-ES" w:eastAsia="es-ES"/>
        </w:rPr>
      </w:pPr>
      <w:r w:rsidRPr="002153A4">
        <w:rPr>
          <w:rFonts w:ascii="Times New Roman" w:eastAsia="Times New Roman" w:hAnsi="Times New Roman" w:cs="Times New Roman"/>
          <w:b/>
          <w:sz w:val="20"/>
          <w:szCs w:val="20"/>
          <w:lang w:val="es-ES" w:eastAsia="es-ES"/>
        </w:rPr>
        <w:t xml:space="preserve"> </w:t>
      </w:r>
      <w:r>
        <w:rPr>
          <w:rFonts w:ascii="Times New Roman" w:eastAsia="Times New Roman" w:hAnsi="Times New Roman" w:cs="Times New Roman"/>
          <w:b/>
          <w:sz w:val="20"/>
          <w:szCs w:val="20"/>
          <w:lang w:val="es-ES" w:eastAsia="es-ES"/>
        </w:rPr>
        <w:t>“</w:t>
      </w:r>
      <w:r w:rsidRPr="008C2871">
        <w:rPr>
          <w:rFonts w:ascii="Times New Roman" w:eastAsia="Times New Roman" w:hAnsi="Times New Roman" w:cs="Times New Roman"/>
          <w:b/>
          <w:sz w:val="20"/>
          <w:szCs w:val="20"/>
          <w:lang w:val="es-ES" w:eastAsia="es-ES"/>
        </w:rPr>
        <w:t>Nos estaba contando de la veranada</w:t>
      </w:r>
    </w:p>
    <w:p w14:paraId="4399C553" w14:textId="77777777" w:rsidR="009A7BE4" w:rsidRPr="008C2871" w:rsidRDefault="00415E9C" w:rsidP="008C2871">
      <w:pPr>
        <w:spacing w:after="0" w:line="360" w:lineRule="auto"/>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Cuando se empezaban a secar los pastos por el calor llevábamos los animales a la veranada dónde había pastitos buenos.</w:t>
      </w:r>
    </w:p>
    <w:p w14:paraId="7D33E7F3" w14:textId="77777777" w:rsidR="009A7BE4" w:rsidRPr="008C2871" w:rsidRDefault="00415E9C" w:rsidP="008C2871">
      <w:pPr>
        <w:spacing w:after="0" w:line="360" w:lineRule="auto"/>
        <w:jc w:val="both"/>
        <w:rPr>
          <w:rFonts w:ascii="Times New Roman" w:eastAsia="Times New Roman" w:hAnsi="Times New Roman" w:cs="Times New Roman"/>
          <w:b/>
          <w:sz w:val="20"/>
          <w:szCs w:val="20"/>
          <w:lang w:val="es-ES" w:eastAsia="es-ES"/>
        </w:rPr>
      </w:pPr>
      <w:r w:rsidRPr="008C2871">
        <w:rPr>
          <w:rFonts w:ascii="Times New Roman" w:eastAsia="Times New Roman" w:hAnsi="Times New Roman" w:cs="Times New Roman"/>
          <w:b/>
          <w:sz w:val="20"/>
          <w:szCs w:val="20"/>
          <w:lang w:val="es-ES" w:eastAsia="es-ES"/>
        </w:rPr>
        <w:t xml:space="preserve">¿Adónde los llevaban en </w:t>
      </w:r>
      <w:proofErr w:type="spellStart"/>
      <w:r w:rsidRPr="008C2871">
        <w:rPr>
          <w:rFonts w:ascii="Times New Roman" w:eastAsia="Times New Roman" w:hAnsi="Times New Roman" w:cs="Times New Roman"/>
          <w:b/>
          <w:sz w:val="20"/>
          <w:szCs w:val="20"/>
          <w:lang w:val="es-ES" w:eastAsia="es-ES"/>
        </w:rPr>
        <w:t>Aluminé</w:t>
      </w:r>
      <w:proofErr w:type="spellEnd"/>
      <w:r w:rsidRPr="008C2871">
        <w:rPr>
          <w:rFonts w:ascii="Times New Roman" w:eastAsia="Times New Roman" w:hAnsi="Times New Roman" w:cs="Times New Roman"/>
          <w:b/>
          <w:sz w:val="20"/>
          <w:szCs w:val="20"/>
          <w:lang w:val="es-ES" w:eastAsia="es-ES"/>
        </w:rPr>
        <w:t>?</w:t>
      </w:r>
    </w:p>
    <w:p w14:paraId="4B565D92" w14:textId="77777777" w:rsidR="009A7BE4"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 xml:space="preserve">De </w:t>
      </w:r>
      <w:proofErr w:type="spellStart"/>
      <w:r w:rsidRPr="008C2871">
        <w:rPr>
          <w:rFonts w:ascii="Times New Roman" w:eastAsia="Times New Roman" w:hAnsi="Times New Roman" w:cs="Times New Roman"/>
          <w:sz w:val="20"/>
          <w:szCs w:val="20"/>
          <w:lang w:val="es-ES" w:eastAsia="es-ES"/>
        </w:rPr>
        <w:t>Aluminé</w:t>
      </w:r>
      <w:proofErr w:type="spellEnd"/>
      <w:r w:rsidRPr="008C2871">
        <w:rPr>
          <w:rFonts w:ascii="Times New Roman" w:eastAsia="Times New Roman" w:hAnsi="Times New Roman" w:cs="Times New Roman"/>
          <w:sz w:val="20"/>
          <w:szCs w:val="20"/>
          <w:lang w:val="es-ES" w:eastAsia="es-ES"/>
        </w:rPr>
        <w:t xml:space="preserve"> lo llevábamos a Ruca </w:t>
      </w:r>
      <w:proofErr w:type="spellStart"/>
      <w:r w:rsidRPr="008C2871">
        <w:rPr>
          <w:rFonts w:ascii="Times New Roman" w:eastAsia="Times New Roman" w:hAnsi="Times New Roman" w:cs="Times New Roman"/>
          <w:sz w:val="20"/>
          <w:szCs w:val="20"/>
          <w:lang w:val="es-ES" w:eastAsia="es-ES"/>
        </w:rPr>
        <w:t>Choroi</w:t>
      </w:r>
      <w:proofErr w:type="spellEnd"/>
      <w:r w:rsidRPr="008C2871">
        <w:rPr>
          <w:rFonts w:ascii="Times New Roman" w:eastAsia="Times New Roman" w:hAnsi="Times New Roman" w:cs="Times New Roman"/>
          <w:sz w:val="20"/>
          <w:szCs w:val="20"/>
          <w:lang w:val="es-ES" w:eastAsia="es-ES"/>
        </w:rPr>
        <w:t>.</w:t>
      </w:r>
    </w:p>
    <w:p w14:paraId="4B509376" w14:textId="77777777" w:rsidR="009A7BE4" w:rsidRPr="008C2871" w:rsidRDefault="00415E9C" w:rsidP="008C2871">
      <w:pPr>
        <w:spacing w:after="0" w:line="360" w:lineRule="auto"/>
        <w:jc w:val="both"/>
        <w:rPr>
          <w:rFonts w:ascii="Times New Roman" w:eastAsia="Times New Roman" w:hAnsi="Times New Roman" w:cs="Times New Roman"/>
          <w:b/>
          <w:bCs/>
          <w:sz w:val="20"/>
          <w:szCs w:val="20"/>
          <w:lang w:val="es-ES" w:eastAsia="es-ES"/>
        </w:rPr>
      </w:pPr>
      <w:r w:rsidRPr="008C2871">
        <w:rPr>
          <w:rFonts w:ascii="Times New Roman" w:eastAsia="Times New Roman" w:hAnsi="Times New Roman" w:cs="Times New Roman"/>
          <w:b/>
          <w:bCs/>
          <w:sz w:val="20"/>
          <w:szCs w:val="20"/>
          <w:lang w:val="es-ES" w:eastAsia="es-ES"/>
        </w:rPr>
        <w:t xml:space="preserve">Así que la veranada era en Ruca </w:t>
      </w:r>
      <w:proofErr w:type="spellStart"/>
      <w:r w:rsidRPr="008C2871">
        <w:rPr>
          <w:rFonts w:ascii="Times New Roman" w:eastAsia="Times New Roman" w:hAnsi="Times New Roman" w:cs="Times New Roman"/>
          <w:b/>
          <w:bCs/>
          <w:sz w:val="20"/>
          <w:szCs w:val="20"/>
          <w:lang w:val="es-ES" w:eastAsia="es-ES"/>
        </w:rPr>
        <w:t>Choroi</w:t>
      </w:r>
      <w:proofErr w:type="spellEnd"/>
      <w:r w:rsidRPr="008C2871">
        <w:rPr>
          <w:rFonts w:ascii="Times New Roman" w:eastAsia="Times New Roman" w:hAnsi="Times New Roman" w:cs="Times New Roman"/>
          <w:b/>
          <w:bCs/>
          <w:sz w:val="20"/>
          <w:szCs w:val="20"/>
          <w:lang w:val="es-ES" w:eastAsia="es-ES"/>
        </w:rPr>
        <w:t>...¿es más alto?</w:t>
      </w:r>
    </w:p>
    <w:p w14:paraId="6D360582" w14:textId="77777777" w:rsidR="009A7BE4"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Sí, más alto, había pastos verdes.</w:t>
      </w:r>
    </w:p>
    <w:p w14:paraId="4C7E3ECB" w14:textId="77777777" w:rsidR="009A7BE4" w:rsidRPr="008C2871" w:rsidRDefault="00415E9C" w:rsidP="008C2871">
      <w:pPr>
        <w:spacing w:after="0" w:line="360" w:lineRule="auto"/>
        <w:jc w:val="both"/>
        <w:rPr>
          <w:rFonts w:ascii="Times New Roman" w:eastAsia="Times New Roman" w:hAnsi="Times New Roman" w:cs="Times New Roman"/>
          <w:b/>
          <w:sz w:val="20"/>
          <w:szCs w:val="20"/>
          <w:lang w:val="es-ES" w:eastAsia="es-ES"/>
        </w:rPr>
      </w:pPr>
      <w:r w:rsidRPr="008C2871">
        <w:rPr>
          <w:rFonts w:ascii="Times New Roman" w:eastAsia="Times New Roman" w:hAnsi="Times New Roman" w:cs="Times New Roman"/>
          <w:b/>
          <w:sz w:val="20"/>
          <w:szCs w:val="20"/>
          <w:lang w:val="es-ES" w:eastAsia="es-ES"/>
        </w:rPr>
        <w:t>En invierno vivían en ese lugar que usted llama...</w:t>
      </w:r>
    </w:p>
    <w:p w14:paraId="223BC13F" w14:textId="77777777" w:rsidR="009A7BE4"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 xml:space="preserve">En Abra Ancha, en verano nos íbamos a Ruca </w:t>
      </w:r>
      <w:proofErr w:type="spellStart"/>
      <w:r w:rsidRPr="008C2871">
        <w:rPr>
          <w:rFonts w:ascii="Times New Roman" w:eastAsia="Times New Roman" w:hAnsi="Times New Roman" w:cs="Times New Roman"/>
          <w:sz w:val="20"/>
          <w:szCs w:val="20"/>
          <w:lang w:val="es-ES" w:eastAsia="es-ES"/>
        </w:rPr>
        <w:t>Choroi</w:t>
      </w:r>
      <w:proofErr w:type="spellEnd"/>
      <w:r w:rsidRPr="008C2871">
        <w:rPr>
          <w:rFonts w:ascii="Times New Roman" w:eastAsia="Times New Roman" w:hAnsi="Times New Roman" w:cs="Times New Roman"/>
          <w:sz w:val="20"/>
          <w:szCs w:val="20"/>
          <w:lang w:val="es-ES" w:eastAsia="es-ES"/>
        </w:rPr>
        <w:t>.</w:t>
      </w:r>
    </w:p>
    <w:p w14:paraId="69715D02" w14:textId="77777777" w:rsidR="009A7BE4" w:rsidRPr="008C2871" w:rsidRDefault="00415E9C" w:rsidP="008C2871">
      <w:pPr>
        <w:spacing w:after="0" w:line="360" w:lineRule="auto"/>
        <w:jc w:val="both"/>
        <w:rPr>
          <w:rFonts w:ascii="Times New Roman" w:eastAsia="Times New Roman" w:hAnsi="Times New Roman" w:cs="Times New Roman"/>
          <w:b/>
          <w:sz w:val="20"/>
          <w:szCs w:val="20"/>
          <w:lang w:val="es-ES" w:eastAsia="es-ES"/>
        </w:rPr>
      </w:pPr>
      <w:r w:rsidRPr="008C2871">
        <w:rPr>
          <w:rFonts w:ascii="Times New Roman" w:eastAsia="Times New Roman" w:hAnsi="Times New Roman" w:cs="Times New Roman"/>
          <w:b/>
          <w:sz w:val="20"/>
          <w:szCs w:val="20"/>
          <w:lang w:val="es-ES" w:eastAsia="es-ES"/>
        </w:rPr>
        <w:t xml:space="preserve">¿Se iba toda la familia? </w:t>
      </w:r>
    </w:p>
    <w:p w14:paraId="3D0A0EBC" w14:textId="42B9E350" w:rsidR="009A7BE4"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 xml:space="preserve">No, éramos dos, mi hermano y yo. Falleció también mi hermano. </w:t>
      </w:r>
      <w:bookmarkStart w:id="5" w:name="_Hlk33085208"/>
      <w:r w:rsidRPr="008C2871">
        <w:rPr>
          <w:rFonts w:ascii="Times New Roman" w:eastAsia="Times New Roman" w:hAnsi="Times New Roman" w:cs="Times New Roman"/>
          <w:sz w:val="20"/>
          <w:szCs w:val="20"/>
          <w:lang w:val="es-ES" w:eastAsia="es-ES"/>
        </w:rPr>
        <w:t>Mi papá decía: ‘tal día íbamos a ir a la veranada’</w:t>
      </w:r>
      <w:bookmarkEnd w:id="5"/>
      <w:r w:rsidRPr="008C2871">
        <w:rPr>
          <w:rFonts w:ascii="Times New Roman" w:eastAsia="Times New Roman" w:hAnsi="Times New Roman" w:cs="Times New Roman"/>
          <w:sz w:val="20"/>
          <w:szCs w:val="20"/>
          <w:lang w:val="es-ES" w:eastAsia="es-ES"/>
        </w:rPr>
        <w:t xml:space="preserve">, así que sacábamos a los animales, usted sabe cómo iban los animales por el caminito. </w:t>
      </w:r>
    </w:p>
    <w:p w14:paraId="45E4298C" w14:textId="77777777" w:rsidR="009A7BE4" w:rsidRPr="008C2871" w:rsidRDefault="00415E9C" w:rsidP="008C2871">
      <w:pPr>
        <w:spacing w:after="0" w:line="360" w:lineRule="auto"/>
        <w:jc w:val="both"/>
        <w:rPr>
          <w:rFonts w:ascii="Times New Roman" w:eastAsia="Times New Roman" w:hAnsi="Times New Roman" w:cs="Times New Roman"/>
          <w:b/>
          <w:sz w:val="20"/>
          <w:szCs w:val="20"/>
          <w:lang w:val="es-ES" w:eastAsia="es-ES"/>
        </w:rPr>
      </w:pPr>
      <w:r w:rsidRPr="008C2871">
        <w:rPr>
          <w:rFonts w:ascii="Times New Roman" w:eastAsia="Times New Roman" w:hAnsi="Times New Roman" w:cs="Times New Roman"/>
          <w:b/>
          <w:sz w:val="20"/>
          <w:szCs w:val="20"/>
          <w:lang w:val="es-ES" w:eastAsia="es-ES"/>
        </w:rPr>
        <w:t>¿Dónde se alojaban allá?</w:t>
      </w:r>
    </w:p>
    <w:p w14:paraId="316D3BC2" w14:textId="01876853" w:rsidR="00AA61D7"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Allá se hacía una casita, un toldito de madera, por ejemplo, de dos aguas. Se hacía una pieza y cocina. Se hacía debajo del pino, usted sabe, cuando calienta el pino parece una casa, como una ramada, usted se puede hacer una casita y no le pasa el agua.</w:t>
      </w:r>
    </w:p>
    <w:p w14:paraId="670D85C8" w14:textId="2F67852F" w:rsidR="009A7BE4" w:rsidRPr="008C2871" w:rsidRDefault="00415E9C" w:rsidP="008C2871">
      <w:pPr>
        <w:spacing w:after="0" w:line="360" w:lineRule="auto"/>
        <w:jc w:val="both"/>
        <w:rPr>
          <w:rFonts w:ascii="Times New Roman" w:eastAsia="Times New Roman" w:hAnsi="Times New Roman" w:cs="Times New Roman"/>
          <w:b/>
          <w:sz w:val="20"/>
          <w:szCs w:val="20"/>
          <w:lang w:val="es-ES" w:eastAsia="es-ES"/>
        </w:rPr>
      </w:pPr>
      <w:r w:rsidRPr="008C2871">
        <w:rPr>
          <w:rFonts w:ascii="Times New Roman" w:eastAsia="Times New Roman" w:hAnsi="Times New Roman" w:cs="Times New Roman"/>
          <w:sz w:val="20"/>
          <w:szCs w:val="20"/>
          <w:lang w:val="es-ES" w:eastAsia="es-ES"/>
        </w:rPr>
        <w:t>¿</w:t>
      </w:r>
      <w:r w:rsidRPr="008C2871">
        <w:rPr>
          <w:rFonts w:ascii="Times New Roman" w:eastAsia="Times New Roman" w:hAnsi="Times New Roman" w:cs="Times New Roman"/>
          <w:b/>
          <w:sz w:val="20"/>
          <w:szCs w:val="20"/>
          <w:lang w:val="es-ES" w:eastAsia="es-ES"/>
        </w:rPr>
        <w:t>Se iban los dos solos? ¿Qué edad tendrían?</w:t>
      </w:r>
    </w:p>
    <w:p w14:paraId="0CD23495" w14:textId="15C2DF5B" w:rsidR="009A7BE4" w:rsidRPr="008C2871" w:rsidRDefault="00415E9C" w:rsidP="008C2871">
      <w:pPr>
        <w:spacing w:after="0" w:line="360" w:lineRule="auto"/>
        <w:jc w:val="both"/>
        <w:rPr>
          <w:rFonts w:ascii="Times New Roman" w:eastAsia="Times New Roman" w:hAnsi="Times New Roman" w:cs="Times New Roman"/>
          <w:sz w:val="20"/>
          <w:szCs w:val="20"/>
          <w:lang w:val="es-ES" w:eastAsia="es-ES"/>
        </w:rPr>
      </w:pPr>
      <w:r w:rsidRPr="008C2871">
        <w:rPr>
          <w:rFonts w:ascii="Times New Roman" w:eastAsia="Times New Roman" w:hAnsi="Times New Roman" w:cs="Times New Roman"/>
          <w:sz w:val="20"/>
          <w:szCs w:val="20"/>
          <w:lang w:val="es-ES" w:eastAsia="es-ES"/>
        </w:rPr>
        <w:t>Mi hermanito tendría qué sé yo, 13 años...</w:t>
      </w:r>
      <w:r>
        <w:rPr>
          <w:rFonts w:ascii="Times New Roman" w:eastAsia="Times New Roman" w:hAnsi="Times New Roman" w:cs="Times New Roman"/>
          <w:sz w:val="20"/>
          <w:szCs w:val="20"/>
          <w:lang w:val="es-ES" w:eastAsia="es-ES"/>
        </w:rPr>
        <w:t>”</w:t>
      </w:r>
    </w:p>
    <w:p w14:paraId="207502CA" w14:textId="70523F84" w:rsidR="004E4891" w:rsidRDefault="007F7C9C" w:rsidP="009A7BE4">
      <w:pPr>
        <w:spacing w:after="120" w:line="240" w:lineRule="auto"/>
        <w:jc w:val="both"/>
        <w:rPr>
          <w:rFonts w:ascii="Times New Roman" w:eastAsia="Times New Roman" w:hAnsi="Times New Roman" w:cs="Times New Roman"/>
          <w:sz w:val="20"/>
          <w:szCs w:val="20"/>
          <w:lang w:val="es-ES" w:eastAsia="es-ES"/>
        </w:rPr>
      </w:pPr>
    </w:p>
    <w:p w14:paraId="5AF077C9" w14:textId="00BA770D" w:rsidR="000E7894" w:rsidRDefault="00415E9C" w:rsidP="000E7894">
      <w:pPr>
        <w:spacing w:after="0" w:line="360" w:lineRule="auto"/>
        <w:ind w:firstLine="708"/>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 xml:space="preserve">V. M. nació y </w:t>
      </w:r>
      <w:r>
        <w:rPr>
          <w:rFonts w:ascii="Times New Roman" w:eastAsia="Times New Roman" w:hAnsi="Times New Roman" w:cs="Times New Roman"/>
          <w:sz w:val="24"/>
          <w:szCs w:val="24"/>
          <w:lang w:val="es-ES" w:eastAsia="es-ES"/>
        </w:rPr>
        <w:t>creció</w:t>
      </w:r>
      <w:r w:rsidRPr="002153A4">
        <w:rPr>
          <w:rFonts w:ascii="Times New Roman" w:eastAsia="Times New Roman" w:hAnsi="Times New Roman" w:cs="Times New Roman"/>
          <w:sz w:val="24"/>
          <w:szCs w:val="24"/>
          <w:lang w:val="es-ES" w:eastAsia="es-ES"/>
        </w:rPr>
        <w:t xml:space="preserve"> en </w:t>
      </w:r>
      <w:proofErr w:type="spellStart"/>
      <w:r w:rsidRPr="002153A4">
        <w:rPr>
          <w:rFonts w:ascii="Times New Roman" w:eastAsia="Times New Roman" w:hAnsi="Times New Roman" w:cs="Times New Roman"/>
          <w:sz w:val="24"/>
          <w:szCs w:val="24"/>
          <w:lang w:val="es-ES" w:eastAsia="es-ES"/>
        </w:rPr>
        <w:t>Aluminé</w:t>
      </w:r>
      <w:proofErr w:type="spellEnd"/>
      <w:r w:rsidRPr="002153A4">
        <w:rPr>
          <w:rFonts w:ascii="Times New Roman" w:eastAsia="Times New Roman" w:hAnsi="Times New Roman" w:cs="Times New Roman"/>
          <w:sz w:val="24"/>
          <w:szCs w:val="24"/>
          <w:lang w:val="es-ES" w:eastAsia="es-ES"/>
        </w:rPr>
        <w:t xml:space="preserve">, muy cerca de Ruca </w:t>
      </w:r>
      <w:proofErr w:type="spellStart"/>
      <w:r w:rsidRPr="002153A4">
        <w:rPr>
          <w:rFonts w:ascii="Times New Roman" w:eastAsia="Times New Roman" w:hAnsi="Times New Roman" w:cs="Times New Roman"/>
          <w:sz w:val="24"/>
          <w:szCs w:val="24"/>
          <w:lang w:val="es-ES" w:eastAsia="es-ES"/>
        </w:rPr>
        <w:t>Choroi</w:t>
      </w:r>
      <w:proofErr w:type="spellEnd"/>
      <w:r w:rsidRPr="002153A4">
        <w:rPr>
          <w:rFonts w:ascii="Times New Roman" w:eastAsia="Times New Roman" w:hAnsi="Times New Roman" w:cs="Times New Roman"/>
          <w:sz w:val="24"/>
          <w:szCs w:val="24"/>
          <w:lang w:val="es-ES" w:eastAsia="es-ES"/>
        </w:rPr>
        <w:t>, en la provincia de Neuquén, tenía 60 años en 2002 cuando realizamos los talleres</w:t>
      </w:r>
      <w:r>
        <w:rPr>
          <w:rFonts w:ascii="Times New Roman" w:eastAsia="Times New Roman" w:hAnsi="Times New Roman" w:cs="Times New Roman"/>
          <w:sz w:val="24"/>
          <w:szCs w:val="24"/>
          <w:lang w:val="es-ES" w:eastAsia="es-ES"/>
        </w:rPr>
        <w:t xml:space="preserve"> en el Barrio 1 de Mayo. Para ella su vida en el campo como niña mapuche fue muy dura, esto se debía que el padre la hacía trabajar mucho, no porque fuera necesario, sino porque exigía que se hiciera así. R</w:t>
      </w:r>
      <w:r w:rsidRPr="002153A4">
        <w:rPr>
          <w:rFonts w:ascii="Times New Roman" w:eastAsia="Times New Roman" w:hAnsi="Times New Roman" w:cs="Times New Roman"/>
          <w:sz w:val="24"/>
          <w:szCs w:val="24"/>
          <w:lang w:val="es-ES" w:eastAsia="es-ES"/>
        </w:rPr>
        <w:t xml:space="preserve">evivió estas tareas como algo muy pesado, como una exigencia muy grande, propia de una vida desdichada que no se lo atribuía al entorno socio-cultural, sino a la muerte de su madre y al autoritarismo de su padre que no medía las exigencias a las que sometía, entre ellas la de ir a la veranada con la sola compañía de un hermano menor. </w:t>
      </w:r>
    </w:p>
    <w:p w14:paraId="37F527F5" w14:textId="56303787" w:rsidR="004E4891" w:rsidRDefault="007F7C9C" w:rsidP="004E4891">
      <w:pPr>
        <w:spacing w:after="0" w:line="360" w:lineRule="auto"/>
        <w:ind w:firstLine="708"/>
        <w:jc w:val="both"/>
        <w:rPr>
          <w:rFonts w:ascii="Times New Roman" w:eastAsia="Times New Roman" w:hAnsi="Times New Roman" w:cs="Times New Roman"/>
          <w:sz w:val="24"/>
          <w:szCs w:val="24"/>
          <w:lang w:val="es-ES" w:eastAsia="es-ES"/>
        </w:rPr>
      </w:pPr>
    </w:p>
    <w:p w14:paraId="52D329F1" w14:textId="2F1D94F8" w:rsidR="007B5095" w:rsidRPr="007B5095" w:rsidRDefault="00415E9C" w:rsidP="007D4AAE">
      <w:pPr>
        <w:spacing w:after="0" w:line="240" w:lineRule="auto"/>
        <w:ind w:left="-680" w:right="-57"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r w:rsidRPr="007B5095">
        <w:rPr>
          <w:rFonts w:ascii="Times New Roman" w:eastAsia="Times New Roman" w:hAnsi="Times New Roman" w:cs="Times New Roman"/>
          <w:sz w:val="20"/>
          <w:szCs w:val="20"/>
          <w:lang w:val="es-ES_tradnl" w:eastAsia="es-ES"/>
        </w:rPr>
        <w:t xml:space="preserve"> </w:t>
      </w:r>
      <w:r w:rsidRPr="007B5095">
        <w:rPr>
          <w:rFonts w:ascii="Times New Roman" w:eastAsia="Times New Roman" w:hAnsi="Times New Roman" w:cs="Times New Roman"/>
          <w:i/>
          <w:iCs/>
          <w:sz w:val="24"/>
          <w:szCs w:val="24"/>
          <w:lang w:val="es-ES_tradnl" w:eastAsia="es-ES"/>
        </w:rPr>
        <w:t>Era ovejera “ovejera”. En Malalhue trabajaba de ovejera</w:t>
      </w:r>
      <w:r w:rsidRPr="007B5095">
        <w:rPr>
          <w:rFonts w:ascii="Times New Roman" w:eastAsia="Times New Roman" w:hAnsi="Times New Roman" w:cs="Times New Roman"/>
          <w:sz w:val="24"/>
          <w:szCs w:val="24"/>
          <w:lang w:val="es-ES_tradnl" w:eastAsia="es-ES"/>
        </w:rPr>
        <w:t>.</w:t>
      </w:r>
      <w:r>
        <w:rPr>
          <w:rFonts w:ascii="Times New Roman" w:eastAsia="Times New Roman" w:hAnsi="Times New Roman" w:cs="Times New Roman"/>
          <w:sz w:val="24"/>
          <w:szCs w:val="24"/>
          <w:lang w:val="es-ES_tradnl" w:eastAsia="es-ES"/>
        </w:rPr>
        <w:t xml:space="preserve"> </w:t>
      </w:r>
    </w:p>
    <w:p w14:paraId="7737F352" w14:textId="77777777" w:rsidR="009A7BE4" w:rsidRPr="002153A4" w:rsidRDefault="007F7C9C" w:rsidP="007B5095">
      <w:pPr>
        <w:spacing w:after="0" w:line="240" w:lineRule="auto"/>
        <w:jc w:val="both"/>
        <w:rPr>
          <w:rFonts w:ascii="Times New Roman" w:eastAsia="Times New Roman" w:hAnsi="Times New Roman" w:cs="Times New Roman"/>
          <w:sz w:val="24"/>
          <w:szCs w:val="24"/>
          <w:lang w:val="es-ES" w:eastAsia="es-ES"/>
        </w:rPr>
      </w:pPr>
    </w:p>
    <w:p w14:paraId="387E7DA9" w14:textId="2E566D48" w:rsidR="009A7BE4" w:rsidRPr="002153A4" w:rsidRDefault="00415E9C" w:rsidP="007B5095">
      <w:pPr>
        <w:spacing w:after="0" w:line="360" w:lineRule="auto"/>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ab/>
      </w:r>
      <w:r>
        <w:rPr>
          <w:rFonts w:ascii="Times New Roman" w:eastAsia="Times New Roman" w:hAnsi="Times New Roman" w:cs="Times New Roman"/>
          <w:sz w:val="24"/>
          <w:szCs w:val="24"/>
          <w:lang w:val="es-ES" w:eastAsia="es-ES"/>
        </w:rPr>
        <w:t xml:space="preserve">Otro testimonio es el de </w:t>
      </w:r>
      <w:r w:rsidRPr="002153A4">
        <w:rPr>
          <w:rFonts w:ascii="Times New Roman" w:eastAsia="Times New Roman" w:hAnsi="Times New Roman" w:cs="Times New Roman"/>
          <w:sz w:val="24"/>
          <w:szCs w:val="24"/>
          <w:lang w:val="es-ES" w:eastAsia="es-ES"/>
        </w:rPr>
        <w:t>R.C.M</w:t>
      </w:r>
      <w:r>
        <w:rPr>
          <w:rFonts w:ascii="Times New Roman" w:eastAsia="Times New Roman" w:hAnsi="Times New Roman" w:cs="Times New Roman"/>
          <w:sz w:val="24"/>
          <w:szCs w:val="24"/>
          <w:lang w:val="es-ES" w:eastAsia="es-ES"/>
        </w:rPr>
        <w:t>., quien</w:t>
      </w:r>
      <w:r w:rsidRPr="002153A4">
        <w:rPr>
          <w:rFonts w:ascii="Times New Roman" w:eastAsia="Times New Roman" w:hAnsi="Times New Roman" w:cs="Times New Roman"/>
          <w:sz w:val="24"/>
          <w:szCs w:val="24"/>
          <w:lang w:val="es-ES" w:eastAsia="es-ES"/>
        </w:rPr>
        <w:t xml:space="preserve"> habló en varias oportunidades de </w:t>
      </w:r>
      <w:r>
        <w:rPr>
          <w:rFonts w:ascii="Times New Roman" w:eastAsia="Times New Roman" w:hAnsi="Times New Roman" w:cs="Times New Roman"/>
          <w:sz w:val="24"/>
          <w:szCs w:val="24"/>
          <w:lang w:val="es-ES" w:eastAsia="es-ES"/>
        </w:rPr>
        <w:t xml:space="preserve">su </w:t>
      </w:r>
      <w:r w:rsidRPr="002153A4">
        <w:rPr>
          <w:rFonts w:ascii="Times New Roman" w:eastAsia="Times New Roman" w:hAnsi="Times New Roman" w:cs="Times New Roman"/>
          <w:sz w:val="24"/>
          <w:szCs w:val="24"/>
          <w:lang w:val="es-ES" w:eastAsia="es-ES"/>
        </w:rPr>
        <w:t>condición de “ovejera” y “chivera”, del duro trabajo que tuvo que realizar después de la muerte de su padre. Nuestra interlocutora ha regresado varias veces a su lugar de origen, est</w:t>
      </w:r>
      <w:r>
        <w:rPr>
          <w:rFonts w:ascii="Times New Roman" w:eastAsia="Times New Roman" w:hAnsi="Times New Roman" w:cs="Times New Roman"/>
          <w:sz w:val="24"/>
          <w:szCs w:val="24"/>
          <w:lang w:val="es-ES" w:eastAsia="es-ES"/>
        </w:rPr>
        <w:t>aba</w:t>
      </w:r>
      <w:r w:rsidRPr="002153A4">
        <w:rPr>
          <w:rFonts w:ascii="Times New Roman" w:eastAsia="Times New Roman" w:hAnsi="Times New Roman" w:cs="Times New Roman"/>
          <w:sz w:val="24"/>
          <w:szCs w:val="24"/>
          <w:lang w:val="es-ES" w:eastAsia="es-ES"/>
        </w:rPr>
        <w:t xml:space="preserve"> tratando de volver a hablar el mapuche</w:t>
      </w:r>
      <w:r>
        <w:rPr>
          <w:rFonts w:ascii="Times New Roman" w:eastAsia="Times New Roman" w:hAnsi="Times New Roman" w:cs="Times New Roman"/>
          <w:sz w:val="24"/>
          <w:szCs w:val="24"/>
          <w:lang w:val="es-ES" w:eastAsia="es-ES"/>
        </w:rPr>
        <w:t>,</w:t>
      </w:r>
      <w:r w:rsidRPr="002153A4">
        <w:rPr>
          <w:rFonts w:ascii="Times New Roman" w:eastAsia="Times New Roman" w:hAnsi="Times New Roman" w:cs="Times New Roman"/>
          <w:sz w:val="24"/>
          <w:szCs w:val="24"/>
          <w:lang w:val="es-ES" w:eastAsia="es-ES"/>
        </w:rPr>
        <w:t xml:space="preserve"> pero rec</w:t>
      </w:r>
      <w:r>
        <w:rPr>
          <w:rFonts w:ascii="Times New Roman" w:eastAsia="Times New Roman" w:hAnsi="Times New Roman" w:cs="Times New Roman"/>
          <w:sz w:val="24"/>
          <w:szCs w:val="24"/>
          <w:lang w:val="es-ES" w:eastAsia="es-ES"/>
        </w:rPr>
        <w:t>ordaba a</w:t>
      </w:r>
      <w:r w:rsidRPr="002153A4">
        <w:rPr>
          <w:rFonts w:ascii="Times New Roman" w:eastAsia="Times New Roman" w:hAnsi="Times New Roman" w:cs="Times New Roman"/>
          <w:sz w:val="24"/>
          <w:szCs w:val="24"/>
          <w:lang w:val="es-ES" w:eastAsia="es-ES"/>
        </w:rPr>
        <w:t xml:space="preserve"> su infancia como algo muy duro, ya que siendo una niña tuvo que trabajar</w:t>
      </w:r>
      <w:r>
        <w:rPr>
          <w:rFonts w:ascii="Times New Roman" w:eastAsia="Times New Roman" w:hAnsi="Times New Roman" w:cs="Times New Roman"/>
          <w:sz w:val="24"/>
          <w:szCs w:val="24"/>
          <w:lang w:val="es-ES" w:eastAsia="es-ES"/>
        </w:rPr>
        <w:t xml:space="preserve"> fuera de su casa. </w:t>
      </w:r>
      <w:r w:rsidRPr="002153A4">
        <w:rPr>
          <w:rFonts w:ascii="Times New Roman" w:eastAsia="Times New Roman" w:hAnsi="Times New Roman" w:cs="Times New Roman"/>
          <w:sz w:val="24"/>
          <w:szCs w:val="24"/>
          <w:lang w:val="es-ES" w:eastAsia="es-ES"/>
        </w:rPr>
        <w:t xml:space="preserve">Para darnos más datos sobre su vida y de las tareas que había tenido que realizar un día confeccionó un instrumento con una horqueta de palo y tapas de latas para que viéramos como era la “charanga” </w:t>
      </w:r>
      <w:r>
        <w:rPr>
          <w:rStyle w:val="Refdenotaalfinal"/>
          <w:rFonts w:ascii="Times New Roman" w:eastAsia="Times New Roman" w:hAnsi="Times New Roman" w:cs="Times New Roman"/>
          <w:sz w:val="24"/>
          <w:szCs w:val="24"/>
          <w:lang w:val="es-ES" w:eastAsia="es-ES"/>
        </w:rPr>
        <w:endnoteReference w:id="13"/>
      </w:r>
      <w:r w:rsidRPr="002153A4">
        <w:rPr>
          <w:rFonts w:ascii="Times New Roman" w:eastAsia="Times New Roman" w:hAnsi="Times New Roman" w:cs="Times New Roman"/>
          <w:sz w:val="24"/>
          <w:szCs w:val="24"/>
          <w:lang w:val="es-ES" w:eastAsia="es-ES"/>
        </w:rPr>
        <w:t xml:space="preserve">que ella usaba cuando cuidaba a las ovejas y chivas en la Cordillera. </w:t>
      </w:r>
    </w:p>
    <w:p w14:paraId="67A79362" w14:textId="77777777" w:rsidR="009A7BE4" w:rsidRPr="002153A4" w:rsidRDefault="007F7C9C" w:rsidP="009A7BE4">
      <w:pPr>
        <w:spacing w:after="0" w:line="360" w:lineRule="auto"/>
        <w:jc w:val="both"/>
        <w:rPr>
          <w:rFonts w:ascii="Times New Roman" w:eastAsia="Times New Roman" w:hAnsi="Times New Roman" w:cs="Times New Roman"/>
          <w:sz w:val="24"/>
          <w:szCs w:val="24"/>
          <w:lang w:val="es-ES" w:eastAsia="es-ES"/>
        </w:rPr>
      </w:pPr>
    </w:p>
    <w:p w14:paraId="22CE1263" w14:textId="2E238A5C" w:rsidR="009A7BE4" w:rsidRPr="002153A4" w:rsidRDefault="00415E9C" w:rsidP="008C2871">
      <w:pPr>
        <w:spacing w:after="120" w:line="360" w:lineRule="auto"/>
        <w:ind w:firstLine="708"/>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w:t>
      </w:r>
      <w:r w:rsidRPr="002153A4">
        <w:rPr>
          <w:rFonts w:ascii="Times New Roman" w:eastAsia="Times New Roman" w:hAnsi="Times New Roman" w:cs="Times New Roman"/>
          <w:sz w:val="20"/>
          <w:szCs w:val="20"/>
          <w:lang w:val="es-ES" w:eastAsia="es-ES"/>
        </w:rPr>
        <w:t xml:space="preserve">Yo nací en </w:t>
      </w:r>
      <w:proofErr w:type="spellStart"/>
      <w:r w:rsidRPr="002153A4">
        <w:rPr>
          <w:rFonts w:ascii="Times New Roman" w:eastAsia="Times New Roman" w:hAnsi="Times New Roman" w:cs="Times New Roman"/>
          <w:sz w:val="20"/>
          <w:szCs w:val="20"/>
          <w:lang w:val="es-ES" w:eastAsia="es-ES"/>
        </w:rPr>
        <w:t>Ucal</w:t>
      </w:r>
      <w:proofErr w:type="spellEnd"/>
      <w:r w:rsidRPr="002153A4">
        <w:rPr>
          <w:rFonts w:ascii="Times New Roman" w:eastAsia="Times New Roman" w:hAnsi="Times New Roman" w:cs="Times New Roman"/>
          <w:sz w:val="20"/>
          <w:szCs w:val="20"/>
          <w:lang w:val="es-ES" w:eastAsia="es-ES"/>
        </w:rPr>
        <w:t xml:space="preserve">. Soy nacida y criada en </w:t>
      </w:r>
      <w:proofErr w:type="spellStart"/>
      <w:r w:rsidRPr="002153A4">
        <w:rPr>
          <w:rFonts w:ascii="Times New Roman" w:eastAsia="Times New Roman" w:hAnsi="Times New Roman" w:cs="Times New Roman"/>
          <w:sz w:val="20"/>
          <w:szCs w:val="20"/>
          <w:lang w:val="es-ES" w:eastAsia="es-ES"/>
        </w:rPr>
        <w:t>Ucal</w:t>
      </w:r>
      <w:proofErr w:type="spellEnd"/>
      <w:r w:rsidRPr="002153A4">
        <w:rPr>
          <w:rFonts w:ascii="Times New Roman" w:eastAsia="Times New Roman" w:hAnsi="Times New Roman" w:cs="Times New Roman"/>
          <w:sz w:val="20"/>
          <w:szCs w:val="20"/>
          <w:lang w:val="es-ES" w:eastAsia="es-ES"/>
        </w:rPr>
        <w:t xml:space="preserve">, después, cuando tenía siete, ocho años me llevaron a </w:t>
      </w:r>
      <w:proofErr w:type="spellStart"/>
      <w:r w:rsidRPr="002153A4">
        <w:rPr>
          <w:rFonts w:ascii="Times New Roman" w:eastAsia="Times New Roman" w:hAnsi="Times New Roman" w:cs="Times New Roman"/>
          <w:sz w:val="20"/>
          <w:szCs w:val="20"/>
          <w:lang w:val="es-ES" w:eastAsia="es-ES"/>
        </w:rPr>
        <w:t>Loncopué</w:t>
      </w:r>
      <w:proofErr w:type="spellEnd"/>
      <w:r w:rsidRPr="002153A4">
        <w:rPr>
          <w:rFonts w:ascii="Times New Roman" w:eastAsia="Times New Roman" w:hAnsi="Times New Roman" w:cs="Times New Roman"/>
          <w:sz w:val="20"/>
          <w:szCs w:val="20"/>
          <w:lang w:val="es-ES" w:eastAsia="es-ES"/>
        </w:rPr>
        <w:t>, con mi hermana, fui a cuidar a una nena. Era la casa de mi hermana.</w:t>
      </w:r>
    </w:p>
    <w:p w14:paraId="56A41623" w14:textId="772D815E" w:rsidR="009A7BE4" w:rsidRDefault="00415E9C" w:rsidP="008C2871">
      <w:pPr>
        <w:spacing w:after="120" w:line="360" w:lineRule="auto"/>
        <w:ind w:firstLine="708"/>
        <w:jc w:val="both"/>
        <w:rPr>
          <w:rFonts w:ascii="Times New Roman" w:eastAsia="Times New Roman" w:hAnsi="Times New Roman" w:cs="Times New Roman"/>
          <w:sz w:val="20"/>
          <w:szCs w:val="20"/>
          <w:lang w:val="es-ES_tradnl" w:eastAsia="es-ES"/>
        </w:rPr>
      </w:pPr>
      <w:r w:rsidRPr="002153A4">
        <w:rPr>
          <w:rFonts w:ascii="Times New Roman" w:eastAsia="Times New Roman" w:hAnsi="Times New Roman" w:cs="Times New Roman"/>
          <w:sz w:val="20"/>
          <w:szCs w:val="20"/>
          <w:lang w:val="es-ES" w:eastAsia="es-ES"/>
        </w:rPr>
        <w:t xml:space="preserve">No sé si tengo la edad, 70, si está bien. Cuando me registraron ya estaba de sirvienta yo, estaba en </w:t>
      </w:r>
      <w:smartTag w:uri="urn:schemas-microsoft-com:office:smarttags" w:element="PersonName">
        <w:smartTagPr>
          <w:attr w:name="ProductID" w:val="la Bajada"/>
        </w:smartTagPr>
        <w:r w:rsidRPr="002153A4">
          <w:rPr>
            <w:rFonts w:ascii="Times New Roman" w:eastAsia="Times New Roman" w:hAnsi="Times New Roman" w:cs="Times New Roman"/>
            <w:sz w:val="20"/>
            <w:szCs w:val="20"/>
            <w:lang w:val="es-ES" w:eastAsia="es-ES"/>
          </w:rPr>
          <w:t>la Bajada</w:t>
        </w:r>
      </w:smartTag>
      <w:r w:rsidRPr="002153A4">
        <w:rPr>
          <w:rFonts w:ascii="Times New Roman" w:eastAsia="Times New Roman" w:hAnsi="Times New Roman" w:cs="Times New Roman"/>
          <w:sz w:val="20"/>
          <w:szCs w:val="20"/>
          <w:lang w:val="es-ES" w:eastAsia="es-ES"/>
        </w:rPr>
        <w:t xml:space="preserve"> del Agrio. Yo dijo que ahí ya tenía trece años. Mi papá había registrado a la nieta como hija.</w:t>
      </w:r>
      <w:r>
        <w:rPr>
          <w:rFonts w:ascii="Times New Roman" w:eastAsia="Times New Roman" w:hAnsi="Times New Roman" w:cs="Times New Roman"/>
          <w:sz w:val="20"/>
          <w:szCs w:val="20"/>
          <w:lang w:val="es-ES" w:eastAsia="es-ES"/>
        </w:rPr>
        <w:t xml:space="preserve"> A mí me anotó después que a mi sobrina.</w:t>
      </w:r>
      <w:r w:rsidRPr="002153A4">
        <w:rPr>
          <w:rFonts w:ascii="Times New Roman" w:eastAsia="Times New Roman" w:hAnsi="Times New Roman" w:cs="Times New Roman"/>
          <w:sz w:val="20"/>
          <w:szCs w:val="20"/>
          <w:lang w:val="es-ES" w:eastAsia="es-ES"/>
        </w:rPr>
        <w:t xml:space="preserve"> </w:t>
      </w:r>
      <w:r w:rsidRPr="002153A4">
        <w:rPr>
          <w:rFonts w:ascii="Times New Roman" w:eastAsia="Times New Roman" w:hAnsi="Times New Roman" w:cs="Times New Roman"/>
          <w:sz w:val="20"/>
          <w:szCs w:val="20"/>
          <w:lang w:val="es-ES_tradnl" w:eastAsia="es-ES"/>
        </w:rPr>
        <w:t xml:space="preserve">Yo siempre trabajé de ovejera, me iba con otra familia a cuidar ovejas. </w:t>
      </w:r>
      <w:bookmarkStart w:id="6" w:name="_Hlk33085339"/>
      <w:r w:rsidRPr="002153A4">
        <w:rPr>
          <w:rFonts w:ascii="Times New Roman" w:eastAsia="Times New Roman" w:hAnsi="Times New Roman" w:cs="Times New Roman"/>
          <w:sz w:val="20"/>
          <w:szCs w:val="20"/>
          <w:lang w:val="es-ES_tradnl" w:eastAsia="es-ES"/>
        </w:rPr>
        <w:t>Era ovejera “ovejera”. En Malalhue trabajaba de ovejera.</w:t>
      </w:r>
      <w:bookmarkEnd w:id="6"/>
      <w:r w:rsidRPr="002153A4">
        <w:rPr>
          <w:rFonts w:ascii="Times New Roman" w:eastAsia="Times New Roman" w:hAnsi="Times New Roman" w:cs="Times New Roman"/>
          <w:sz w:val="20"/>
          <w:szCs w:val="20"/>
          <w:lang w:val="es-ES_tradnl" w:eastAsia="es-ES"/>
        </w:rPr>
        <w:t xml:space="preserve"> </w:t>
      </w:r>
      <w:r>
        <w:rPr>
          <w:rFonts w:ascii="Times New Roman" w:eastAsia="Times New Roman" w:hAnsi="Times New Roman" w:cs="Times New Roman"/>
          <w:sz w:val="20"/>
          <w:szCs w:val="20"/>
          <w:lang w:val="es-ES_tradnl" w:eastAsia="es-ES"/>
        </w:rPr>
        <w:t>Después fui a trabajar con</w:t>
      </w:r>
      <w:r w:rsidRPr="002153A4">
        <w:rPr>
          <w:rFonts w:ascii="Times New Roman" w:eastAsia="Times New Roman" w:hAnsi="Times New Roman" w:cs="Times New Roman"/>
          <w:sz w:val="20"/>
          <w:szCs w:val="20"/>
          <w:lang w:val="es-ES_tradnl" w:eastAsia="es-ES"/>
        </w:rPr>
        <w:t xml:space="preserve"> una gente muy buena, me cuida</w:t>
      </w:r>
      <w:r>
        <w:rPr>
          <w:rFonts w:ascii="Times New Roman" w:eastAsia="Times New Roman" w:hAnsi="Times New Roman" w:cs="Times New Roman"/>
          <w:sz w:val="20"/>
          <w:szCs w:val="20"/>
          <w:lang w:val="es-ES_tradnl" w:eastAsia="es-ES"/>
        </w:rPr>
        <w:t>b</w:t>
      </w:r>
      <w:r w:rsidRPr="002153A4">
        <w:rPr>
          <w:rFonts w:ascii="Times New Roman" w:eastAsia="Times New Roman" w:hAnsi="Times New Roman" w:cs="Times New Roman"/>
          <w:sz w:val="20"/>
          <w:szCs w:val="20"/>
          <w:lang w:val="es-ES_tradnl" w:eastAsia="es-ES"/>
        </w:rPr>
        <w:t>a</w:t>
      </w:r>
      <w:r>
        <w:rPr>
          <w:rFonts w:ascii="Times New Roman" w:eastAsia="Times New Roman" w:hAnsi="Times New Roman" w:cs="Times New Roman"/>
          <w:sz w:val="20"/>
          <w:szCs w:val="20"/>
          <w:lang w:val="es-ES_tradnl" w:eastAsia="es-ES"/>
        </w:rPr>
        <w:t>n… Cuando llegué de Malalhue estaba llena de piojos, estaba toda lastimada, ahí me limpiaron la cabeza, me curaron…</w:t>
      </w:r>
    </w:p>
    <w:p w14:paraId="2D7DB94B" w14:textId="33A8F829" w:rsidR="00E237F1" w:rsidRDefault="00415E9C" w:rsidP="008C2871">
      <w:pPr>
        <w:spacing w:after="120" w:line="360" w:lineRule="auto"/>
        <w:ind w:firstLine="708"/>
        <w:jc w:val="both"/>
        <w:rPr>
          <w:rFonts w:ascii="Times New Roman" w:eastAsia="Times New Roman" w:hAnsi="Times New Roman" w:cs="Times New Roman"/>
          <w:sz w:val="20"/>
          <w:szCs w:val="20"/>
          <w:lang w:val="es-ES_tradnl" w:eastAsia="es-ES"/>
        </w:rPr>
      </w:pPr>
      <w:r>
        <w:rPr>
          <w:rFonts w:ascii="Times New Roman" w:eastAsia="Times New Roman" w:hAnsi="Times New Roman" w:cs="Times New Roman"/>
          <w:sz w:val="20"/>
          <w:szCs w:val="20"/>
          <w:lang w:val="es-ES_tradnl" w:eastAsia="es-ES"/>
        </w:rPr>
        <w:t>No me mandaron a la escuela, pero ahora, de a poco estoy aprendiendo.”</w:t>
      </w:r>
    </w:p>
    <w:p w14:paraId="29919205" w14:textId="509B82D6" w:rsidR="00C07316" w:rsidRPr="00C07316" w:rsidRDefault="007F7C9C" w:rsidP="009A7BE4">
      <w:pPr>
        <w:spacing w:after="120" w:line="240" w:lineRule="auto"/>
        <w:jc w:val="both"/>
        <w:rPr>
          <w:rFonts w:ascii="Times New Roman" w:eastAsia="Times New Roman" w:hAnsi="Times New Roman" w:cs="Times New Roman"/>
          <w:sz w:val="24"/>
          <w:szCs w:val="24"/>
          <w:lang w:val="es-ES_tradnl" w:eastAsia="es-ES"/>
        </w:rPr>
      </w:pPr>
    </w:p>
    <w:p w14:paraId="5291E471" w14:textId="6DD30FE7" w:rsidR="007A6725" w:rsidRPr="002153A4" w:rsidRDefault="00415E9C" w:rsidP="007A6725">
      <w:pPr>
        <w:spacing w:after="0" w:line="360" w:lineRule="auto"/>
        <w:ind w:firstLine="708"/>
        <w:jc w:val="both"/>
        <w:rPr>
          <w:rFonts w:ascii="Times New Roman" w:eastAsia="Times New Roman" w:hAnsi="Times New Roman" w:cs="Times New Roman"/>
          <w:sz w:val="24"/>
          <w:szCs w:val="24"/>
          <w:lang w:val="es-ES" w:eastAsia="es-ES"/>
        </w:rPr>
      </w:pPr>
      <w:r w:rsidRPr="00C07316">
        <w:rPr>
          <w:rFonts w:ascii="Times New Roman" w:eastAsia="Times New Roman" w:hAnsi="Times New Roman" w:cs="Times New Roman"/>
          <w:sz w:val="24"/>
          <w:szCs w:val="24"/>
          <w:lang w:val="es-ES_tradnl" w:eastAsia="es-ES"/>
        </w:rPr>
        <w:t xml:space="preserve">RCM tenía alrededor de </w:t>
      </w:r>
      <w:r>
        <w:rPr>
          <w:rFonts w:ascii="Times New Roman" w:eastAsia="Times New Roman" w:hAnsi="Times New Roman" w:cs="Times New Roman"/>
          <w:sz w:val="24"/>
          <w:szCs w:val="24"/>
          <w:lang w:val="es-ES_tradnl" w:eastAsia="es-ES"/>
        </w:rPr>
        <w:t xml:space="preserve">70 años </w:t>
      </w:r>
      <w:r w:rsidRPr="00B07F4E">
        <w:rPr>
          <w:rFonts w:ascii="Times New Roman" w:eastAsia="Times New Roman" w:hAnsi="Times New Roman" w:cs="Times New Roman"/>
          <w:sz w:val="24"/>
          <w:szCs w:val="24"/>
          <w:lang w:val="es-ES_tradnl" w:eastAsia="es-ES"/>
        </w:rPr>
        <w:t>en el 200</w:t>
      </w:r>
      <w:r>
        <w:rPr>
          <w:rFonts w:ascii="Times New Roman" w:eastAsia="Times New Roman" w:hAnsi="Times New Roman" w:cs="Times New Roman"/>
          <w:sz w:val="24"/>
          <w:szCs w:val="24"/>
          <w:lang w:val="es-ES_tradnl" w:eastAsia="es-ES"/>
        </w:rPr>
        <w:t xml:space="preserve">0, cuando hicimos los talleres en el Barrio Rivadavia. Para ella el trabajo como ovejera fue también una etapa dura de vida. Ella recordaba a su padre con mucho cariño, aunque reconocía que </w:t>
      </w:r>
      <w:r w:rsidRPr="002153A4">
        <w:rPr>
          <w:rFonts w:ascii="Times New Roman" w:eastAsia="Times New Roman" w:hAnsi="Times New Roman" w:cs="Times New Roman"/>
          <w:sz w:val="24"/>
          <w:szCs w:val="24"/>
          <w:lang w:val="es-ES" w:eastAsia="es-ES"/>
        </w:rPr>
        <w:t xml:space="preserve">parte de sus desdichas </w:t>
      </w:r>
      <w:r>
        <w:rPr>
          <w:rFonts w:ascii="Times New Roman" w:eastAsia="Times New Roman" w:hAnsi="Times New Roman" w:cs="Times New Roman"/>
          <w:sz w:val="24"/>
          <w:szCs w:val="24"/>
          <w:lang w:val="es-ES" w:eastAsia="es-ES"/>
        </w:rPr>
        <w:t xml:space="preserve">se debían a </w:t>
      </w:r>
      <w:r w:rsidRPr="002153A4">
        <w:rPr>
          <w:rFonts w:ascii="Times New Roman" w:eastAsia="Times New Roman" w:hAnsi="Times New Roman" w:cs="Times New Roman"/>
          <w:sz w:val="24"/>
          <w:szCs w:val="24"/>
          <w:lang w:val="es-ES" w:eastAsia="es-ES"/>
        </w:rPr>
        <w:t xml:space="preserve">su condición de </w:t>
      </w:r>
      <w:r>
        <w:rPr>
          <w:rFonts w:ascii="Times New Roman" w:eastAsia="Times New Roman" w:hAnsi="Times New Roman" w:cs="Times New Roman"/>
          <w:sz w:val="24"/>
          <w:szCs w:val="24"/>
          <w:lang w:val="es-ES" w:eastAsia="es-ES"/>
        </w:rPr>
        <w:t xml:space="preserve">ser la </w:t>
      </w:r>
      <w:r w:rsidRPr="002153A4">
        <w:rPr>
          <w:rFonts w:ascii="Times New Roman" w:eastAsia="Times New Roman" w:hAnsi="Times New Roman" w:cs="Times New Roman"/>
          <w:sz w:val="24"/>
          <w:szCs w:val="24"/>
          <w:lang w:val="es-ES" w:eastAsia="es-ES"/>
        </w:rPr>
        <w:t>hija más chica, nacida cuando su progenitor ya era un hombre grande, más interesado por su rol de abuelo que de padre</w:t>
      </w:r>
      <w:r>
        <w:rPr>
          <w:rFonts w:ascii="Times New Roman" w:eastAsia="Times New Roman" w:hAnsi="Times New Roman" w:cs="Times New Roman"/>
          <w:sz w:val="24"/>
          <w:szCs w:val="24"/>
          <w:lang w:val="es-ES" w:eastAsia="es-ES"/>
        </w:rPr>
        <w:t>,</w:t>
      </w:r>
      <w:r w:rsidRPr="002153A4">
        <w:rPr>
          <w:rFonts w:ascii="Times New Roman" w:eastAsia="Times New Roman" w:hAnsi="Times New Roman" w:cs="Times New Roman"/>
          <w:sz w:val="24"/>
          <w:szCs w:val="24"/>
          <w:lang w:val="es-ES" w:eastAsia="es-ES"/>
        </w:rPr>
        <w:t xml:space="preserve"> que además no valoraba demasiado tener hijas.</w:t>
      </w:r>
      <w:r>
        <w:rPr>
          <w:rFonts w:ascii="Times New Roman" w:eastAsia="Times New Roman" w:hAnsi="Times New Roman" w:cs="Times New Roman"/>
          <w:sz w:val="24"/>
          <w:szCs w:val="24"/>
          <w:lang w:val="es-ES" w:eastAsia="es-ES"/>
        </w:rPr>
        <w:t xml:space="preserve"> La muerte de su padre fue decisiva en su vida, ya que la familia quedó en la pobreza y ella, a pesar de su corta edad, debió trabajar como ovejera.</w:t>
      </w:r>
    </w:p>
    <w:p w14:paraId="2823D0D1" w14:textId="010E9F5F" w:rsidR="00280D3A" w:rsidRDefault="007F7C9C" w:rsidP="00C07316">
      <w:pPr>
        <w:spacing w:after="120" w:line="240" w:lineRule="auto"/>
        <w:ind w:firstLine="708"/>
        <w:jc w:val="both"/>
        <w:rPr>
          <w:rFonts w:ascii="Times New Roman" w:eastAsia="Times New Roman" w:hAnsi="Times New Roman" w:cs="Times New Roman"/>
          <w:sz w:val="24"/>
          <w:szCs w:val="24"/>
          <w:lang w:val="es-ES_tradnl" w:eastAsia="es-ES"/>
        </w:rPr>
      </w:pPr>
    </w:p>
    <w:p w14:paraId="7E7DEC75" w14:textId="0D955790" w:rsidR="007A0630" w:rsidRDefault="00415E9C" w:rsidP="009A7BE4">
      <w:pPr>
        <w:spacing w:after="0" w:line="360" w:lineRule="auto"/>
        <w:jc w:val="both"/>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-Y</w:t>
      </w:r>
      <w:r w:rsidRPr="00327E4A">
        <w:rPr>
          <w:rFonts w:ascii="Times New Roman" w:eastAsia="Times New Roman" w:hAnsi="Times New Roman" w:cs="Times New Roman"/>
          <w:i/>
          <w:iCs/>
          <w:sz w:val="24"/>
          <w:szCs w:val="24"/>
          <w:lang w:val="es-ES" w:eastAsia="es-ES"/>
        </w:rPr>
        <w:t>o</w:t>
      </w:r>
      <w:r>
        <w:rPr>
          <w:rFonts w:ascii="Times New Roman" w:eastAsia="Times New Roman" w:hAnsi="Times New Roman" w:cs="Times New Roman"/>
          <w:i/>
          <w:iCs/>
          <w:sz w:val="24"/>
          <w:szCs w:val="24"/>
          <w:lang w:val="es-ES" w:eastAsia="es-ES"/>
        </w:rPr>
        <w:t xml:space="preserve"> me curé los pies recién cuando vine a Bahía</w:t>
      </w:r>
    </w:p>
    <w:p w14:paraId="43F94403" w14:textId="265A046D" w:rsidR="00786953" w:rsidRDefault="00415E9C" w:rsidP="007A0630">
      <w:pPr>
        <w:spacing w:after="0"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testimonio de C.C. tiene otras particularidades, ella también recordaba el trabajo en el campo y en especial el cuidado de ovejas y chivas en Los </w:t>
      </w:r>
      <w:proofErr w:type="spellStart"/>
      <w:r>
        <w:rPr>
          <w:rFonts w:ascii="Times New Roman" w:eastAsia="Times New Roman" w:hAnsi="Times New Roman" w:cs="Times New Roman"/>
          <w:sz w:val="24"/>
          <w:szCs w:val="24"/>
          <w:lang w:val="es-ES" w:eastAsia="es-ES"/>
        </w:rPr>
        <w:t>Menucos</w:t>
      </w:r>
      <w:proofErr w:type="spellEnd"/>
      <w:r>
        <w:rPr>
          <w:rFonts w:ascii="Times New Roman" w:eastAsia="Times New Roman" w:hAnsi="Times New Roman" w:cs="Times New Roman"/>
          <w:sz w:val="24"/>
          <w:szCs w:val="24"/>
          <w:lang w:val="es-ES" w:eastAsia="es-ES"/>
        </w:rPr>
        <w:t xml:space="preserve"> como algo muy duro, que había dejado marcas en su cuerpo, pero esto no era por una situación familiar específica o por un mal momento que pasó su familia, sino por las condiciones del lugar.</w:t>
      </w:r>
    </w:p>
    <w:p w14:paraId="15F1DC44" w14:textId="77777777" w:rsidR="006E57F4" w:rsidRDefault="007F7C9C" w:rsidP="007A0630">
      <w:pPr>
        <w:spacing w:after="0" w:line="360" w:lineRule="auto"/>
        <w:ind w:firstLine="708"/>
        <w:jc w:val="both"/>
        <w:rPr>
          <w:rFonts w:ascii="Times New Roman" w:eastAsia="Times New Roman" w:hAnsi="Times New Roman" w:cs="Times New Roman"/>
          <w:sz w:val="24"/>
          <w:szCs w:val="24"/>
          <w:lang w:val="es-ES" w:eastAsia="es-ES"/>
        </w:rPr>
      </w:pPr>
    </w:p>
    <w:p w14:paraId="5080FBE2" w14:textId="06A8765F" w:rsidR="009429C4" w:rsidRPr="008C2871" w:rsidRDefault="00415E9C" w:rsidP="008C2871">
      <w:pPr>
        <w:spacing w:line="360" w:lineRule="auto"/>
        <w:ind w:right="-57" w:firstLine="709"/>
        <w:jc w:val="both"/>
        <w:rPr>
          <w:rFonts w:ascii="Times New Roman" w:hAnsi="Times New Roman"/>
          <w:sz w:val="20"/>
          <w:szCs w:val="20"/>
        </w:rPr>
      </w:pPr>
      <w:r>
        <w:rPr>
          <w:rFonts w:ascii="Times New Roman" w:hAnsi="Times New Roman"/>
        </w:rPr>
        <w:t>“</w:t>
      </w:r>
      <w:r w:rsidRPr="008C2871">
        <w:rPr>
          <w:rFonts w:ascii="Times New Roman" w:hAnsi="Times New Roman"/>
          <w:sz w:val="20"/>
          <w:szCs w:val="20"/>
        </w:rPr>
        <w:t xml:space="preserve">Allá en Los </w:t>
      </w:r>
      <w:proofErr w:type="spellStart"/>
      <w:r w:rsidRPr="008C2871">
        <w:rPr>
          <w:rFonts w:ascii="Times New Roman" w:hAnsi="Times New Roman"/>
          <w:sz w:val="20"/>
          <w:szCs w:val="20"/>
        </w:rPr>
        <w:t>Menucos</w:t>
      </w:r>
      <w:proofErr w:type="spellEnd"/>
      <w:r w:rsidRPr="008C2871">
        <w:rPr>
          <w:rFonts w:ascii="Times New Roman" w:hAnsi="Times New Roman"/>
          <w:sz w:val="20"/>
          <w:szCs w:val="20"/>
        </w:rPr>
        <w:t xml:space="preserve"> es todo jarilla, alpataco, todo con espinas, yo tenía las piernas y los pies todos lastimados de las espinas. ¡Como antes no nos compraban zapatillas y andábamos con las alpargatas rotas y chicas siempre teníamos los pies lastimados! Yo me curé los pies recién cuando vine a Bahía, una señora que sabía de eso me dijo que me curara con jugo de tomate, todos los días me curaba, pero me quedaron las marcas.”</w:t>
      </w:r>
    </w:p>
    <w:p w14:paraId="354CF43F" w14:textId="1D1B6668" w:rsidR="007A0630" w:rsidRDefault="00415E9C" w:rsidP="00786953">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 </w:t>
      </w:r>
    </w:p>
    <w:p w14:paraId="36C30D0C" w14:textId="67C5B110" w:rsidR="00993A76" w:rsidRPr="00993A76" w:rsidRDefault="00415E9C" w:rsidP="00993A76">
      <w:pPr>
        <w:spacing w:after="0" w:line="360" w:lineRule="auto"/>
        <w:ind w:firstLine="709"/>
        <w:jc w:val="both"/>
        <w:rPr>
          <w:rFonts w:ascii="Times New Roman" w:eastAsia="Times New Roman" w:hAnsi="Times New Roman" w:cs="Times New Roman"/>
          <w:i/>
          <w:sz w:val="24"/>
          <w:szCs w:val="24"/>
          <w:lang w:eastAsia="es-ES"/>
        </w:rPr>
      </w:pPr>
      <w:r>
        <w:rPr>
          <w:rFonts w:ascii="Times New Roman" w:eastAsia="Times New Roman" w:hAnsi="Times New Roman" w:cs="Times New Roman"/>
          <w:sz w:val="24"/>
          <w:szCs w:val="24"/>
          <w:lang w:val="es-ES" w:eastAsia="es-ES"/>
        </w:rPr>
        <w:t>C.C. tenía 59 a</w:t>
      </w:r>
      <w:r w:rsidRPr="00102305">
        <w:rPr>
          <w:rFonts w:ascii="Times New Roman" w:eastAsia="Times New Roman" w:hAnsi="Times New Roman" w:cs="Times New Roman"/>
          <w:sz w:val="24"/>
          <w:szCs w:val="24"/>
          <w:lang w:val="es-ES" w:eastAsia="es-ES"/>
        </w:rPr>
        <w:t>ños 201</w:t>
      </w:r>
      <w:r>
        <w:rPr>
          <w:rFonts w:ascii="Times New Roman" w:eastAsia="Times New Roman" w:hAnsi="Times New Roman" w:cs="Times New Roman"/>
          <w:sz w:val="24"/>
          <w:szCs w:val="24"/>
          <w:lang w:val="es-ES" w:eastAsia="es-ES"/>
        </w:rPr>
        <w:t>1</w:t>
      </w:r>
      <w:r w:rsidRPr="00102305">
        <w:rPr>
          <w:rFonts w:ascii="Times New Roman" w:eastAsia="Times New Roman" w:hAnsi="Times New Roman" w:cs="Times New Roman"/>
          <w:sz w:val="24"/>
          <w:szCs w:val="24"/>
          <w:lang w:val="es-ES" w:eastAsia="es-ES"/>
        </w:rPr>
        <w:t xml:space="preserve"> cuando hicimos los talleres</w:t>
      </w:r>
      <w:r>
        <w:rPr>
          <w:rFonts w:ascii="Times New Roman" w:eastAsia="Times New Roman" w:hAnsi="Times New Roman" w:cs="Times New Roman"/>
          <w:sz w:val="24"/>
          <w:szCs w:val="24"/>
          <w:lang w:val="es-ES" w:eastAsia="es-ES"/>
        </w:rPr>
        <w:t xml:space="preserve"> en el Barrio Avellaneda. El tema del trabajo desde niñas y mal calzadas salió con mucha frecuencia en los talleres, siempre estaban pensando en las zapatillas como un “buen calzado”, en ningún momento se habló de algún tipo de zapato “de mujer”. </w:t>
      </w:r>
      <w:r w:rsidRPr="00B51CC0">
        <w:rPr>
          <w:rFonts w:ascii="Times New Roman" w:eastAsia="Times New Roman" w:hAnsi="Times New Roman" w:cs="Times New Roman"/>
          <w:sz w:val="24"/>
          <w:szCs w:val="24"/>
          <w:lang w:val="es-ES" w:eastAsia="es-ES"/>
        </w:rPr>
        <w:t>En varias ocasiones no dijeron que para salir al campo les “retobaban”</w:t>
      </w:r>
      <w:r>
        <w:rPr>
          <w:rStyle w:val="Refdenotaalfinal"/>
          <w:rFonts w:ascii="Times New Roman" w:eastAsia="Times New Roman" w:hAnsi="Times New Roman" w:cs="Times New Roman"/>
          <w:sz w:val="24"/>
          <w:szCs w:val="24"/>
          <w:lang w:val="es-ES" w:eastAsia="es-ES"/>
        </w:rPr>
        <w:endnoteReference w:id="14"/>
      </w:r>
      <w:r w:rsidRPr="00B51CC0">
        <w:rPr>
          <w:rFonts w:ascii="Times New Roman" w:eastAsia="Times New Roman" w:hAnsi="Times New Roman" w:cs="Times New Roman"/>
          <w:sz w:val="24"/>
          <w:szCs w:val="24"/>
          <w:lang w:val="es-ES" w:eastAsia="es-ES"/>
        </w:rPr>
        <w:t xml:space="preserve"> los pies con arpillera, porque el calzado era para los mayores.</w:t>
      </w:r>
      <w:r>
        <w:rPr>
          <w:rFonts w:ascii="Times New Roman" w:eastAsia="Times New Roman" w:hAnsi="Times New Roman" w:cs="Times New Roman"/>
          <w:sz w:val="24"/>
          <w:szCs w:val="24"/>
          <w:lang w:val="es-ES" w:eastAsia="es-ES"/>
        </w:rPr>
        <w:t xml:space="preserve"> Liliana Ancalao nos dice en su poesía que ella creció “con la memoria de los pies entumecidos”, porque su </w:t>
      </w:r>
      <w:r w:rsidRPr="00993A76">
        <w:rPr>
          <w:rFonts w:ascii="Times New Roman" w:eastAsia="Times New Roman" w:hAnsi="Times New Roman" w:cs="Times New Roman"/>
          <w:sz w:val="24"/>
          <w:szCs w:val="24"/>
          <w:lang w:val="es-ES" w:eastAsia="es-ES"/>
        </w:rPr>
        <w:t>mamá “</w:t>
      </w:r>
      <w:r w:rsidRPr="00993A76">
        <w:rPr>
          <w:rFonts w:ascii="Times New Roman" w:eastAsia="Times New Roman" w:hAnsi="Times New Roman" w:cs="Times New Roman"/>
          <w:sz w:val="24"/>
          <w:szCs w:val="24"/>
          <w:lang w:eastAsia="es-ES"/>
        </w:rPr>
        <w:t>andaba en alpargatas por la nieve”.</w:t>
      </w:r>
    </w:p>
    <w:p w14:paraId="07057E6B" w14:textId="331143DE" w:rsidR="00EF386D" w:rsidRDefault="00415E9C" w:rsidP="00ED4248">
      <w:pPr>
        <w:spacing w:after="0" w:line="360" w:lineRule="auto"/>
        <w:ind w:firstLine="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Relacionado con el tema del cuidado de los lanares surgió el tema de la esquila y supimos que las mujeres, tanto las mapuches como las campesinas patagónicas y chilenas, han esquilado en el ámbito familiar. El trabajo de esquila era manual, con tijeras, luego, la esquila con máquinas ha sido siempre patrimonio masculino.</w:t>
      </w:r>
    </w:p>
    <w:p w14:paraId="611E0EA3" w14:textId="7F7F8F21" w:rsidR="00791071" w:rsidRDefault="00415E9C" w:rsidP="00ED4248">
      <w:pPr>
        <w:spacing w:after="0" w:line="360" w:lineRule="auto"/>
        <w:ind w:firstLine="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El trabajo en talleres nos fue mostrando aspectos poco analizados con las tareas que se les adjudicaba y adjudica a las mujeres.</w:t>
      </w:r>
    </w:p>
    <w:p w14:paraId="4A6D8CE6" w14:textId="77777777" w:rsidR="0069189F" w:rsidRPr="00280D3A" w:rsidRDefault="00415E9C" w:rsidP="007D4AAE">
      <w:pPr>
        <w:spacing w:after="120" w:line="360" w:lineRule="auto"/>
        <w:ind w:left="-680" w:firstLine="709"/>
        <w:jc w:val="both"/>
        <w:rPr>
          <w:rFonts w:ascii="Times New Roman" w:eastAsia="Times New Roman" w:hAnsi="Times New Roman" w:cs="Times New Roman"/>
          <w:i/>
          <w:iCs/>
          <w:sz w:val="24"/>
          <w:szCs w:val="24"/>
          <w:lang w:val="es-ES_tradnl" w:eastAsia="es-ES"/>
        </w:rPr>
      </w:pPr>
      <w:r>
        <w:rPr>
          <w:rFonts w:ascii="Times New Roman" w:eastAsia="Times New Roman" w:hAnsi="Times New Roman" w:cs="Times New Roman"/>
          <w:i/>
          <w:iCs/>
          <w:sz w:val="24"/>
          <w:szCs w:val="24"/>
          <w:lang w:val="es-ES" w:eastAsia="es-ES"/>
        </w:rPr>
        <w:t>-</w:t>
      </w:r>
      <w:r w:rsidRPr="00280D3A">
        <w:rPr>
          <w:rFonts w:ascii="Times New Roman" w:eastAsia="Times New Roman" w:hAnsi="Times New Roman" w:cs="Times New Roman"/>
          <w:i/>
          <w:iCs/>
          <w:sz w:val="24"/>
          <w:szCs w:val="24"/>
          <w:lang w:val="es-ES" w:eastAsia="es-ES"/>
        </w:rPr>
        <w:t>Corría carreras a ver qui</w:t>
      </w:r>
      <w:r>
        <w:rPr>
          <w:rFonts w:ascii="Times New Roman" w:eastAsia="Times New Roman" w:hAnsi="Times New Roman" w:cs="Times New Roman"/>
          <w:i/>
          <w:iCs/>
          <w:sz w:val="24"/>
          <w:szCs w:val="24"/>
          <w:lang w:val="es-ES" w:eastAsia="es-ES"/>
        </w:rPr>
        <w:t>é</w:t>
      </w:r>
      <w:r w:rsidRPr="00280D3A">
        <w:rPr>
          <w:rFonts w:ascii="Times New Roman" w:eastAsia="Times New Roman" w:hAnsi="Times New Roman" w:cs="Times New Roman"/>
          <w:i/>
          <w:iCs/>
          <w:sz w:val="24"/>
          <w:szCs w:val="24"/>
          <w:lang w:val="es-ES" w:eastAsia="es-ES"/>
        </w:rPr>
        <w:t>n esquilaba primero y mejor. Yo siempre salía primera.</w:t>
      </w:r>
      <w:r>
        <w:rPr>
          <w:rFonts w:ascii="Times New Roman" w:eastAsia="Times New Roman" w:hAnsi="Times New Roman" w:cs="Times New Roman"/>
          <w:i/>
          <w:iCs/>
          <w:sz w:val="24"/>
          <w:szCs w:val="24"/>
          <w:lang w:val="es-ES_tradnl" w:eastAsia="es-ES"/>
        </w:rPr>
        <w:t xml:space="preserve"> </w:t>
      </w:r>
    </w:p>
    <w:p w14:paraId="67C329B8" w14:textId="58459D35" w:rsidR="0069189F" w:rsidRPr="002153A4" w:rsidRDefault="00415E9C" w:rsidP="0069189F">
      <w:pPr>
        <w:spacing w:after="0" w:line="360" w:lineRule="auto"/>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0"/>
          <w:szCs w:val="20"/>
          <w:lang w:val="es-ES" w:eastAsia="es-ES"/>
        </w:rPr>
        <w:tab/>
      </w:r>
      <w:r w:rsidRPr="002153A4">
        <w:rPr>
          <w:rFonts w:ascii="Times New Roman" w:eastAsia="Times New Roman" w:hAnsi="Times New Roman" w:cs="Times New Roman"/>
          <w:sz w:val="24"/>
          <w:szCs w:val="24"/>
          <w:lang w:val="es-ES" w:eastAsia="es-ES"/>
        </w:rPr>
        <w:t>Las mujeres han participado de todo el circuito de cría de animales</w:t>
      </w:r>
      <w:r>
        <w:rPr>
          <w:rFonts w:ascii="Times New Roman" w:eastAsia="Times New Roman" w:hAnsi="Times New Roman" w:cs="Times New Roman"/>
          <w:sz w:val="24"/>
          <w:szCs w:val="24"/>
          <w:lang w:val="es-ES" w:eastAsia="es-ES"/>
        </w:rPr>
        <w:t>,</w:t>
      </w:r>
      <w:r w:rsidRPr="002153A4">
        <w:rPr>
          <w:rFonts w:ascii="Times New Roman" w:eastAsia="Times New Roman" w:hAnsi="Times New Roman" w:cs="Times New Roman"/>
          <w:sz w:val="24"/>
          <w:szCs w:val="24"/>
          <w:lang w:val="es-ES" w:eastAsia="es-ES"/>
        </w:rPr>
        <w:t xml:space="preserve"> así como de la esquila y producción de lana mediante el escarmenado e hilado. Estaban tan identificadas con esta práctica que en las fiestas que se hacían cuando termina</w:t>
      </w:r>
      <w:r>
        <w:rPr>
          <w:rFonts w:ascii="Times New Roman" w:eastAsia="Times New Roman" w:hAnsi="Times New Roman" w:cs="Times New Roman"/>
          <w:sz w:val="24"/>
          <w:szCs w:val="24"/>
          <w:lang w:val="es-ES" w:eastAsia="es-ES"/>
        </w:rPr>
        <w:t>ba</w:t>
      </w:r>
      <w:r w:rsidRPr="002153A4">
        <w:rPr>
          <w:rFonts w:ascii="Times New Roman" w:eastAsia="Times New Roman" w:hAnsi="Times New Roman" w:cs="Times New Roman"/>
          <w:sz w:val="24"/>
          <w:szCs w:val="24"/>
          <w:lang w:val="es-ES" w:eastAsia="es-ES"/>
        </w:rPr>
        <w:t xml:space="preserve"> la esquila ellas participaban de juegos en los que ganaban quienes eran los primeros en esquilar a un animal. Nos enteramos de esta competencia festiva cuando en un</w:t>
      </w:r>
      <w:r>
        <w:rPr>
          <w:rFonts w:ascii="Times New Roman" w:eastAsia="Times New Roman" w:hAnsi="Times New Roman" w:cs="Times New Roman"/>
          <w:sz w:val="24"/>
          <w:szCs w:val="24"/>
          <w:lang w:val="es-ES" w:eastAsia="es-ES"/>
        </w:rPr>
        <w:t>o</w:t>
      </w:r>
      <w:r w:rsidRPr="002153A4">
        <w:rPr>
          <w:rFonts w:ascii="Times New Roman" w:eastAsia="Times New Roman" w:hAnsi="Times New Roman" w:cs="Times New Roman"/>
          <w:sz w:val="24"/>
          <w:szCs w:val="24"/>
          <w:lang w:val="es-ES" w:eastAsia="es-ES"/>
        </w:rPr>
        <w:t xml:space="preserve"> de los talleres J.C. nos contó que le costaba realizar las tareas escolares, que dependía de su maestra para poder escribir cualquier texto. Terminado de decir esto nos dijo que cuando era niña siempre ganaba en las competencias que se realizaban en su familia; le preguntamos en que consistían estas pruebas y ella dijo que eran juegos que se hacían en la época de la esquila. Su t</w:t>
      </w:r>
      <w:r>
        <w:rPr>
          <w:rFonts w:ascii="Times New Roman" w:eastAsia="Times New Roman" w:hAnsi="Times New Roman" w:cs="Times New Roman"/>
          <w:sz w:val="24"/>
          <w:szCs w:val="24"/>
          <w:lang w:val="es-ES" w:eastAsia="es-ES"/>
        </w:rPr>
        <w:t>estimonio fue trascripto para el</w:t>
      </w:r>
      <w:r w:rsidRPr="002153A4">
        <w:rPr>
          <w:rFonts w:ascii="Times New Roman" w:eastAsia="Times New Roman" w:hAnsi="Times New Roman" w:cs="Times New Roman"/>
          <w:sz w:val="24"/>
          <w:szCs w:val="24"/>
          <w:lang w:val="es-ES" w:eastAsia="es-ES"/>
        </w:rPr>
        <w:t xml:space="preserve"> cuadernillo</w:t>
      </w:r>
      <w:r>
        <w:rPr>
          <w:rFonts w:ascii="Times New Roman" w:eastAsia="Times New Roman" w:hAnsi="Times New Roman" w:cs="Times New Roman"/>
          <w:sz w:val="24"/>
          <w:szCs w:val="24"/>
          <w:lang w:val="es-ES" w:eastAsia="es-ES"/>
        </w:rPr>
        <w:t xml:space="preserve"> que hacíamos en el</w:t>
      </w:r>
      <w:r w:rsidRPr="002153A4">
        <w:rPr>
          <w:rFonts w:ascii="Times New Roman" w:eastAsia="Times New Roman" w:hAnsi="Times New Roman" w:cs="Times New Roman"/>
          <w:sz w:val="24"/>
          <w:szCs w:val="24"/>
          <w:lang w:val="es-ES" w:eastAsia="es-ES"/>
        </w:rPr>
        <w:t xml:space="preserve"> marco de los talleres. Seleccionaremos un fragmento de su relato:</w:t>
      </w:r>
    </w:p>
    <w:p w14:paraId="452473B3" w14:textId="77777777" w:rsidR="0069189F" w:rsidRPr="002153A4" w:rsidRDefault="007F7C9C" w:rsidP="0069189F">
      <w:pPr>
        <w:spacing w:after="0" w:line="360" w:lineRule="auto"/>
        <w:ind w:firstLine="567"/>
        <w:jc w:val="both"/>
        <w:rPr>
          <w:rFonts w:ascii="Times New Roman" w:eastAsia="Times New Roman" w:hAnsi="Times New Roman" w:cs="Times New Roman"/>
          <w:sz w:val="24"/>
          <w:szCs w:val="24"/>
          <w:lang w:val="es-ES" w:eastAsia="es-ES"/>
        </w:rPr>
      </w:pPr>
    </w:p>
    <w:p w14:paraId="5D17ACA3" w14:textId="25C6924B" w:rsidR="0069189F" w:rsidRPr="002153A4" w:rsidRDefault="00415E9C" w:rsidP="008C2871">
      <w:pPr>
        <w:tabs>
          <w:tab w:val="num" w:pos="0"/>
        </w:tabs>
        <w:spacing w:after="0" w:line="360" w:lineRule="auto"/>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ab/>
        <w:t>“</w:t>
      </w:r>
      <w:r w:rsidRPr="002153A4">
        <w:rPr>
          <w:rFonts w:ascii="Times New Roman" w:eastAsia="Times New Roman" w:hAnsi="Times New Roman" w:cs="Times New Roman"/>
          <w:sz w:val="20"/>
          <w:szCs w:val="20"/>
          <w:lang w:val="es-ES" w:eastAsia="es-ES"/>
        </w:rPr>
        <w:t xml:space="preserve">Nací en los </w:t>
      </w:r>
      <w:proofErr w:type="spellStart"/>
      <w:r w:rsidRPr="002153A4">
        <w:rPr>
          <w:rFonts w:ascii="Times New Roman" w:eastAsia="Times New Roman" w:hAnsi="Times New Roman" w:cs="Times New Roman"/>
          <w:sz w:val="20"/>
          <w:szCs w:val="20"/>
          <w:lang w:val="es-ES" w:eastAsia="es-ES"/>
        </w:rPr>
        <w:t>Menucos</w:t>
      </w:r>
      <w:proofErr w:type="spellEnd"/>
      <w:r w:rsidRPr="002153A4">
        <w:rPr>
          <w:rFonts w:ascii="Times New Roman" w:eastAsia="Times New Roman" w:hAnsi="Times New Roman" w:cs="Times New Roman"/>
          <w:sz w:val="20"/>
          <w:szCs w:val="20"/>
          <w:lang w:val="es-ES" w:eastAsia="es-ES"/>
        </w:rPr>
        <w:t>, éramos 5 hermanos varones que están vivos y 4 mujeres que fallecieron todas. Mi papá hablaba en lengua pero mi mamá se enojaba cuando hablaban en ese idioma. Me vine a Bahía porque ya estaban mis herman</w:t>
      </w:r>
      <w:r>
        <w:rPr>
          <w:rFonts w:ascii="Times New Roman" w:eastAsia="Times New Roman" w:hAnsi="Times New Roman" w:cs="Times New Roman"/>
          <w:sz w:val="20"/>
          <w:szCs w:val="20"/>
          <w:lang w:val="es-ES" w:eastAsia="es-ES"/>
        </w:rPr>
        <w:t>o</w:t>
      </w:r>
      <w:r w:rsidRPr="002153A4">
        <w:rPr>
          <w:rFonts w:ascii="Times New Roman" w:eastAsia="Times New Roman" w:hAnsi="Times New Roman" w:cs="Times New Roman"/>
          <w:sz w:val="20"/>
          <w:szCs w:val="20"/>
          <w:lang w:val="es-ES" w:eastAsia="es-ES"/>
        </w:rPr>
        <w:t>s trabajando, se vinieron por trabajo. Salieron y consiguieron trabajo en la CAP.</w:t>
      </w:r>
      <w:r>
        <w:rPr>
          <w:rStyle w:val="Refdenotaalfinal"/>
          <w:rFonts w:ascii="Times New Roman" w:eastAsia="Times New Roman" w:hAnsi="Times New Roman" w:cs="Times New Roman"/>
          <w:sz w:val="20"/>
          <w:szCs w:val="20"/>
          <w:lang w:val="es-ES" w:eastAsia="es-ES"/>
        </w:rPr>
        <w:endnoteReference w:id="15"/>
      </w:r>
      <w:r w:rsidRPr="002153A4">
        <w:rPr>
          <w:rFonts w:ascii="Times New Roman" w:eastAsia="Times New Roman" w:hAnsi="Times New Roman" w:cs="Times New Roman"/>
          <w:sz w:val="20"/>
          <w:szCs w:val="20"/>
          <w:lang w:val="es-ES" w:eastAsia="es-ES"/>
        </w:rPr>
        <w:t xml:space="preserve">En el campo trabajaba con los animales, me gustaba andar a caballo y esquilar. </w:t>
      </w:r>
      <w:bookmarkStart w:id="7" w:name="_Hlk33085584"/>
      <w:r w:rsidRPr="002153A4">
        <w:rPr>
          <w:rFonts w:ascii="Times New Roman" w:eastAsia="Times New Roman" w:hAnsi="Times New Roman" w:cs="Times New Roman"/>
          <w:sz w:val="20"/>
          <w:szCs w:val="20"/>
          <w:lang w:val="es-ES" w:eastAsia="es-ES"/>
        </w:rPr>
        <w:t>Corría carreras a ver qui</w:t>
      </w:r>
      <w:r>
        <w:rPr>
          <w:rFonts w:ascii="Times New Roman" w:eastAsia="Times New Roman" w:hAnsi="Times New Roman" w:cs="Times New Roman"/>
          <w:sz w:val="20"/>
          <w:szCs w:val="20"/>
          <w:lang w:val="es-ES" w:eastAsia="es-ES"/>
        </w:rPr>
        <w:t>é</w:t>
      </w:r>
      <w:r w:rsidRPr="002153A4">
        <w:rPr>
          <w:rFonts w:ascii="Times New Roman" w:eastAsia="Times New Roman" w:hAnsi="Times New Roman" w:cs="Times New Roman"/>
          <w:sz w:val="20"/>
          <w:szCs w:val="20"/>
          <w:lang w:val="es-ES" w:eastAsia="es-ES"/>
        </w:rPr>
        <w:t xml:space="preserve">n esquilaba primero y mejor. Yo siempre salía primera. </w:t>
      </w:r>
      <w:bookmarkEnd w:id="7"/>
      <w:r w:rsidRPr="002153A4">
        <w:rPr>
          <w:rFonts w:ascii="Times New Roman" w:eastAsia="Times New Roman" w:hAnsi="Times New Roman" w:cs="Times New Roman"/>
          <w:sz w:val="20"/>
          <w:szCs w:val="20"/>
          <w:lang w:val="es-ES" w:eastAsia="es-ES"/>
        </w:rPr>
        <w:t xml:space="preserve">Era un juego, el que cortaba al animal perdía; se hacía a lo último, cuando se estaba terminando con la esquila, una vez le cortaron el ombligo </w:t>
      </w:r>
      <w:r>
        <w:rPr>
          <w:rFonts w:ascii="Times New Roman" w:eastAsia="Times New Roman" w:hAnsi="Times New Roman" w:cs="Times New Roman"/>
          <w:sz w:val="20"/>
          <w:szCs w:val="20"/>
          <w:lang w:val="es-ES" w:eastAsia="es-ES"/>
        </w:rPr>
        <w:t xml:space="preserve">a una oveja </w:t>
      </w:r>
      <w:r w:rsidRPr="002153A4">
        <w:rPr>
          <w:rFonts w:ascii="Times New Roman" w:eastAsia="Times New Roman" w:hAnsi="Times New Roman" w:cs="Times New Roman"/>
          <w:sz w:val="20"/>
          <w:szCs w:val="20"/>
          <w:lang w:val="es-ES" w:eastAsia="es-ES"/>
        </w:rPr>
        <w:t>y no paraba la sangre. Mi papá ponía monedas en la lata, una moneda, una oveja. La lana la cambiábamos por mercadería, mi mamá dejaba algo de lana, hilábamos y tejía en telar.</w:t>
      </w:r>
      <w:r>
        <w:rPr>
          <w:rFonts w:ascii="Times New Roman" w:eastAsia="Times New Roman" w:hAnsi="Times New Roman" w:cs="Times New Roman"/>
          <w:sz w:val="20"/>
          <w:szCs w:val="20"/>
          <w:lang w:val="es-ES" w:eastAsia="es-ES"/>
        </w:rPr>
        <w:t>”</w:t>
      </w:r>
    </w:p>
    <w:p w14:paraId="7046C812" w14:textId="77777777" w:rsidR="0069189F" w:rsidRPr="002153A4" w:rsidRDefault="007F7C9C" w:rsidP="0069189F">
      <w:pPr>
        <w:tabs>
          <w:tab w:val="num" w:pos="0"/>
        </w:tabs>
        <w:spacing w:after="0" w:line="240" w:lineRule="auto"/>
        <w:jc w:val="both"/>
        <w:rPr>
          <w:rFonts w:ascii="Times New Roman" w:eastAsia="Times New Roman" w:hAnsi="Times New Roman" w:cs="Times New Roman"/>
          <w:sz w:val="24"/>
          <w:szCs w:val="24"/>
          <w:lang w:val="es-ES" w:eastAsia="es-ES"/>
        </w:rPr>
      </w:pPr>
    </w:p>
    <w:p w14:paraId="66765917" w14:textId="23523B08" w:rsidR="0069189F" w:rsidRDefault="00415E9C" w:rsidP="0069189F">
      <w:pPr>
        <w:spacing w:after="0" w:line="360" w:lineRule="auto"/>
        <w:jc w:val="both"/>
        <w:rPr>
          <w:rFonts w:ascii="Times New Roman" w:eastAsia="Times New Roman" w:hAnsi="Times New Roman" w:cs="Times New Roman"/>
          <w:sz w:val="24"/>
          <w:szCs w:val="24"/>
          <w:lang w:val="es-ES" w:eastAsia="es-ES"/>
        </w:rPr>
      </w:pPr>
      <w:r w:rsidRPr="002153A4">
        <w:rPr>
          <w:rFonts w:ascii="Times New Roman" w:eastAsia="Times New Roman" w:hAnsi="Times New Roman" w:cs="Times New Roman"/>
          <w:sz w:val="24"/>
          <w:szCs w:val="24"/>
          <w:lang w:val="es-ES" w:eastAsia="es-ES"/>
        </w:rPr>
        <w:tab/>
      </w:r>
      <w:r>
        <w:rPr>
          <w:rFonts w:ascii="Times New Roman" w:eastAsia="Times New Roman" w:hAnsi="Times New Roman" w:cs="Times New Roman"/>
          <w:sz w:val="24"/>
          <w:szCs w:val="24"/>
          <w:lang w:val="es-ES" w:eastAsia="es-ES"/>
        </w:rPr>
        <w:t>J. C. tenía 63 años en el 2011 y c</w:t>
      </w:r>
      <w:r w:rsidRPr="002153A4">
        <w:rPr>
          <w:rFonts w:ascii="Times New Roman" w:eastAsia="Times New Roman" w:hAnsi="Times New Roman" w:cs="Times New Roman"/>
          <w:sz w:val="24"/>
          <w:szCs w:val="24"/>
          <w:lang w:val="es-ES" w:eastAsia="es-ES"/>
        </w:rPr>
        <w:t>ontó esto entre risas</w:t>
      </w:r>
      <w:r>
        <w:rPr>
          <w:rFonts w:ascii="Times New Roman" w:eastAsia="Times New Roman" w:hAnsi="Times New Roman" w:cs="Times New Roman"/>
          <w:sz w:val="24"/>
          <w:szCs w:val="24"/>
          <w:lang w:val="es-ES" w:eastAsia="es-ES"/>
        </w:rPr>
        <w:t xml:space="preserve"> (El testimonio fue recopilado cuando realizamos un segundo ciclo de talleres en 1 de Mayo, a pedido de la maestra).  R</w:t>
      </w:r>
      <w:r w:rsidRPr="002153A4">
        <w:rPr>
          <w:rFonts w:ascii="Times New Roman" w:eastAsia="Times New Roman" w:hAnsi="Times New Roman" w:cs="Times New Roman"/>
          <w:sz w:val="24"/>
          <w:szCs w:val="24"/>
          <w:lang w:val="es-ES" w:eastAsia="es-ES"/>
        </w:rPr>
        <w:t>ecord</w:t>
      </w:r>
      <w:r>
        <w:rPr>
          <w:rFonts w:ascii="Times New Roman" w:eastAsia="Times New Roman" w:hAnsi="Times New Roman" w:cs="Times New Roman"/>
          <w:sz w:val="24"/>
          <w:szCs w:val="24"/>
          <w:lang w:val="es-ES" w:eastAsia="es-ES"/>
        </w:rPr>
        <w:t>ó</w:t>
      </w:r>
      <w:r w:rsidRPr="002153A4">
        <w:rPr>
          <w:rFonts w:ascii="Times New Roman" w:eastAsia="Times New Roman" w:hAnsi="Times New Roman" w:cs="Times New Roman"/>
          <w:sz w:val="24"/>
          <w:szCs w:val="24"/>
          <w:lang w:val="es-ES" w:eastAsia="es-ES"/>
        </w:rPr>
        <w:t xml:space="preserve"> su vida en el campo y sus destrezas. </w:t>
      </w:r>
      <w:r>
        <w:rPr>
          <w:rFonts w:ascii="Times New Roman" w:eastAsia="Times New Roman" w:hAnsi="Times New Roman" w:cs="Times New Roman"/>
          <w:sz w:val="24"/>
          <w:szCs w:val="24"/>
          <w:lang w:val="es-ES" w:eastAsia="es-ES"/>
        </w:rPr>
        <w:t xml:space="preserve"> Para ella su infancia estuvo poblada de juegos, para los que tenía habilidad, valoraba su capacidad para andar a caballo, para esquilar. Además, su madre era una buena tejedora de telar y una excelente cocinera, en más de una oportunidad refirió a los panes dulces de su madre, preparados con piñones. </w:t>
      </w:r>
      <w:r w:rsidRPr="002153A4">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Ella</w:t>
      </w:r>
      <w:r w:rsidRPr="002153A4">
        <w:rPr>
          <w:rFonts w:ascii="Times New Roman" w:eastAsia="Times New Roman" w:hAnsi="Times New Roman" w:cs="Times New Roman"/>
          <w:sz w:val="24"/>
          <w:szCs w:val="24"/>
          <w:lang w:val="es-ES" w:eastAsia="es-ES"/>
        </w:rPr>
        <w:t xml:space="preserve"> salió de su casa para trabajar en el servicio doméstico como tantas mujeres</w:t>
      </w:r>
      <w:r>
        <w:rPr>
          <w:rFonts w:ascii="Times New Roman" w:eastAsia="Times New Roman" w:hAnsi="Times New Roman" w:cs="Times New Roman"/>
          <w:sz w:val="24"/>
          <w:szCs w:val="24"/>
          <w:lang w:val="es-ES" w:eastAsia="es-ES"/>
        </w:rPr>
        <w:t>,</w:t>
      </w:r>
      <w:r w:rsidRPr="002153A4">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pero</w:t>
      </w:r>
      <w:r w:rsidRPr="002153A4">
        <w:rPr>
          <w:rFonts w:ascii="Times New Roman" w:eastAsia="Times New Roman" w:hAnsi="Times New Roman" w:cs="Times New Roman"/>
          <w:sz w:val="24"/>
          <w:szCs w:val="24"/>
          <w:lang w:val="es-ES" w:eastAsia="es-ES"/>
        </w:rPr>
        <w:t xml:space="preserve"> también recuerda este trabajo como una buena experiencia.</w:t>
      </w:r>
      <w:r>
        <w:rPr>
          <w:rFonts w:ascii="Times New Roman" w:eastAsia="Times New Roman" w:hAnsi="Times New Roman" w:cs="Times New Roman"/>
          <w:sz w:val="24"/>
          <w:szCs w:val="24"/>
          <w:lang w:val="es-ES" w:eastAsia="es-ES"/>
        </w:rPr>
        <w:t xml:space="preserve"> Sin embargo, manifestaba su disgusto por no lograr aprender a leer y a escribir, sentía que sus antiguos conocimientos en el campo interferían para incorporar nuevos saberes.</w:t>
      </w:r>
      <w:r w:rsidRPr="002153A4">
        <w:rPr>
          <w:rFonts w:ascii="Times New Roman" w:eastAsia="Times New Roman" w:hAnsi="Times New Roman" w:cs="Times New Roman"/>
          <w:sz w:val="24"/>
          <w:szCs w:val="24"/>
          <w:lang w:val="es-ES" w:eastAsia="es-ES"/>
        </w:rPr>
        <w:t xml:space="preserve"> Hasta 201</w:t>
      </w:r>
      <w:r>
        <w:rPr>
          <w:rFonts w:ascii="Times New Roman" w:eastAsia="Times New Roman" w:hAnsi="Times New Roman" w:cs="Times New Roman"/>
          <w:sz w:val="24"/>
          <w:szCs w:val="24"/>
          <w:lang w:val="es-ES" w:eastAsia="es-ES"/>
        </w:rPr>
        <w:t>1</w:t>
      </w:r>
      <w:r w:rsidRPr="002153A4">
        <w:rPr>
          <w:rFonts w:ascii="Times New Roman" w:eastAsia="Times New Roman" w:hAnsi="Times New Roman" w:cs="Times New Roman"/>
          <w:sz w:val="24"/>
          <w:szCs w:val="24"/>
          <w:lang w:val="es-ES" w:eastAsia="es-ES"/>
        </w:rPr>
        <w:t xml:space="preserve"> seguía concurriendo a </w:t>
      </w:r>
      <w:r>
        <w:rPr>
          <w:rFonts w:ascii="Times New Roman" w:eastAsia="Times New Roman" w:hAnsi="Times New Roman" w:cs="Times New Roman"/>
          <w:sz w:val="24"/>
          <w:szCs w:val="24"/>
          <w:lang w:val="es-ES" w:eastAsia="es-ES"/>
        </w:rPr>
        <w:t>un C</w:t>
      </w:r>
      <w:r w:rsidRPr="002153A4">
        <w:rPr>
          <w:rFonts w:ascii="Times New Roman" w:eastAsia="Times New Roman" w:hAnsi="Times New Roman" w:cs="Times New Roman"/>
          <w:sz w:val="24"/>
          <w:szCs w:val="24"/>
          <w:lang w:val="es-ES" w:eastAsia="es-ES"/>
        </w:rPr>
        <w:t xml:space="preserve">entro de </w:t>
      </w:r>
      <w:r>
        <w:rPr>
          <w:rFonts w:ascii="Times New Roman" w:eastAsia="Times New Roman" w:hAnsi="Times New Roman" w:cs="Times New Roman"/>
          <w:sz w:val="24"/>
          <w:szCs w:val="24"/>
          <w:lang w:val="es-ES" w:eastAsia="es-ES"/>
        </w:rPr>
        <w:t>A</w:t>
      </w:r>
      <w:r w:rsidRPr="002153A4">
        <w:rPr>
          <w:rFonts w:ascii="Times New Roman" w:eastAsia="Times New Roman" w:hAnsi="Times New Roman" w:cs="Times New Roman"/>
          <w:sz w:val="24"/>
          <w:szCs w:val="24"/>
          <w:lang w:val="es-ES" w:eastAsia="es-ES"/>
        </w:rPr>
        <w:t>lfabetización</w:t>
      </w:r>
      <w:r>
        <w:rPr>
          <w:rFonts w:ascii="Times New Roman" w:eastAsia="Times New Roman" w:hAnsi="Times New Roman" w:cs="Times New Roman"/>
          <w:sz w:val="24"/>
          <w:szCs w:val="24"/>
          <w:lang w:val="es-ES" w:eastAsia="es-ES"/>
        </w:rPr>
        <w:t xml:space="preserve">. </w:t>
      </w:r>
    </w:p>
    <w:p w14:paraId="683025BE" w14:textId="5C04B8C0" w:rsidR="00430DB4" w:rsidRDefault="00415E9C" w:rsidP="0069189F">
      <w:pPr>
        <w:spacing w:after="0" w:line="36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b/>
        <w:t>Este último testimonio es diferente a los anteriores, la protagonista nunca se reconoció como pastora. Nuestra narradora, como tantas mujeres mapuches o campesinas -de ambos lados de la cordillera- han esquilado sus lanares. La esquila como actividad masculina se asocia siempre a la utilización de la esquiladora, las mujeres lo hacían en su hogar, con sus animales. Incluso algunas nos han contado que cuando mataban un guanaco ellas lo esquilaban enseguida para aprovechar el pelo, que es más fino que la lana de oveja o de chiva.</w:t>
      </w:r>
    </w:p>
    <w:p w14:paraId="3C30774A" w14:textId="77777777" w:rsidR="004D7893" w:rsidRDefault="007F7C9C" w:rsidP="0069189F">
      <w:pPr>
        <w:spacing w:after="0" w:line="360" w:lineRule="auto"/>
        <w:jc w:val="both"/>
        <w:rPr>
          <w:rFonts w:ascii="Times New Roman" w:eastAsia="Times New Roman" w:hAnsi="Times New Roman" w:cs="Times New Roman"/>
          <w:sz w:val="24"/>
          <w:szCs w:val="24"/>
          <w:lang w:val="es-ES" w:eastAsia="es-ES"/>
        </w:rPr>
      </w:pPr>
    </w:p>
    <w:p w14:paraId="56E66F76" w14:textId="1EADAC1F" w:rsidR="00261C57" w:rsidRPr="004D7893" w:rsidRDefault="00415E9C" w:rsidP="004D7893">
      <w:pPr>
        <w:spacing w:after="0" w:line="360" w:lineRule="auto"/>
        <w:ind w:left="360"/>
        <w:jc w:val="both"/>
        <w:rPr>
          <w:rFonts w:ascii="Times New Roman" w:eastAsia="Times New Roman" w:hAnsi="Times New Roman" w:cs="Times New Roman"/>
          <w:b/>
          <w:bCs/>
          <w:sz w:val="24"/>
          <w:szCs w:val="24"/>
          <w:lang w:val="es-ES" w:eastAsia="es-ES"/>
        </w:rPr>
      </w:pPr>
      <w:r>
        <w:rPr>
          <w:rFonts w:ascii="Times New Roman" w:eastAsia="Times New Roman" w:hAnsi="Times New Roman" w:cs="Times New Roman"/>
          <w:b/>
          <w:bCs/>
          <w:sz w:val="24"/>
          <w:szCs w:val="24"/>
          <w:lang w:val="es-ES" w:eastAsia="es-ES"/>
        </w:rPr>
        <w:t xml:space="preserve">4 - </w:t>
      </w:r>
      <w:r w:rsidRPr="004D7893">
        <w:rPr>
          <w:rFonts w:ascii="Times New Roman" w:eastAsia="Times New Roman" w:hAnsi="Times New Roman" w:cs="Times New Roman"/>
          <w:b/>
          <w:bCs/>
          <w:i/>
          <w:iCs/>
          <w:sz w:val="24"/>
          <w:szCs w:val="24"/>
          <w:lang w:val="es-ES" w:eastAsia="es-ES"/>
        </w:rPr>
        <w:t>El TRABAJO Y SUS RELACIONES CON LA MIGRACIÓN</w:t>
      </w:r>
    </w:p>
    <w:p w14:paraId="3823405C" w14:textId="71947145" w:rsidR="00261C57"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sidRPr="00820A8A">
        <w:rPr>
          <w:rFonts w:ascii="Times New Roman" w:eastAsia="Times New Roman" w:hAnsi="Times New Roman" w:cs="Times New Roman"/>
          <w:sz w:val="24"/>
          <w:szCs w:val="20"/>
          <w:lang w:val="es-ES" w:eastAsia="es-ES"/>
        </w:rPr>
        <w:t xml:space="preserve">El </w:t>
      </w:r>
      <w:r>
        <w:rPr>
          <w:rFonts w:ascii="Times New Roman" w:eastAsia="Times New Roman" w:hAnsi="Times New Roman" w:cs="Times New Roman"/>
          <w:sz w:val="24"/>
          <w:szCs w:val="20"/>
          <w:lang w:val="es-ES" w:eastAsia="es-ES"/>
        </w:rPr>
        <w:t xml:space="preserve">trabajo en el </w:t>
      </w:r>
      <w:r w:rsidRPr="00820A8A">
        <w:rPr>
          <w:rFonts w:ascii="Times New Roman" w:eastAsia="Times New Roman" w:hAnsi="Times New Roman" w:cs="Times New Roman"/>
          <w:sz w:val="24"/>
          <w:szCs w:val="20"/>
          <w:lang w:val="es-ES" w:eastAsia="es-ES"/>
        </w:rPr>
        <w:t xml:space="preserve">servicio doméstico ha sido la principal ocupación de las mujeres </w:t>
      </w:r>
      <w:r>
        <w:rPr>
          <w:rFonts w:ascii="Times New Roman" w:eastAsia="Times New Roman" w:hAnsi="Times New Roman" w:cs="Times New Roman"/>
          <w:sz w:val="24"/>
          <w:szCs w:val="20"/>
          <w:lang w:val="es-ES" w:eastAsia="es-ES"/>
        </w:rPr>
        <w:t>con las que trabajamos en los talleres en la escuela y en los espacios de alfabetización; en uno de ellos la maestra se identificaba como mapuche, era hija de mapuches que llegaron desde Chile a Bahía Blanca, su padre tenía datos ciertos para conseguir trabajo en un frigorífico</w:t>
      </w:r>
      <w:r>
        <w:rPr>
          <w:rStyle w:val="Refdenotaalfinal"/>
          <w:rFonts w:ascii="Times New Roman" w:eastAsia="Times New Roman" w:hAnsi="Times New Roman" w:cs="Times New Roman"/>
          <w:sz w:val="24"/>
          <w:szCs w:val="20"/>
          <w:lang w:val="es-ES" w:eastAsia="es-ES"/>
        </w:rPr>
        <w:endnoteReference w:id="16"/>
      </w:r>
      <w:r>
        <w:rPr>
          <w:rFonts w:ascii="Times New Roman" w:eastAsia="Times New Roman" w:hAnsi="Times New Roman" w:cs="Times New Roman"/>
          <w:sz w:val="24"/>
          <w:szCs w:val="20"/>
          <w:lang w:val="es-ES" w:eastAsia="es-ES"/>
        </w:rPr>
        <w:t xml:space="preserve">, no así su madre.  Ya vimos que J.C. había llegado a la ciudad convocada por sus hermanos que habían conseguido trabajo en un frigorífico, en este caso se trata del mismo. </w:t>
      </w:r>
    </w:p>
    <w:p w14:paraId="648DD53A" w14:textId="7485961E" w:rsidR="00261C57"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 xml:space="preserve">Los frigoríficos han sido un nicho laboral en el que trabajaron muchos varones mapuches, pero esto no es tan evidente entre las mujeres mapuches. La industria de la carne también incluye personal femenino, pero ninguna de las participantes de los talleres trabajó en este sector productivo, caracterizado por generar empleos “en blanco”, con obra social, posibilidades de agremiarse y aportes jubilatorios. </w:t>
      </w:r>
    </w:p>
    <w:p w14:paraId="58815F87" w14:textId="5B67CB7E" w:rsidR="00261C57"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Cuando realizamos el primer taller de historia en 1995 muchas de las alumnas de la escuela habían trabajado en el peladero de pollos Calamita, pero no se trataba de empleos registrados, sino que eran convocadas de manera esporádica; la mayoría de ellas articulaba este trabajo con el servicio doméstico. Luego este peladero fue atacado y destruido en uno de los tantos hechos represivos registrados durante la dictadura militar en esta ciudad y así desapareció esta fuente de trabajo.</w:t>
      </w:r>
      <w:r>
        <w:rPr>
          <w:rStyle w:val="Refdenotaalfinal"/>
          <w:rFonts w:ascii="Times New Roman" w:eastAsia="Times New Roman" w:hAnsi="Times New Roman" w:cs="Times New Roman"/>
          <w:sz w:val="24"/>
          <w:szCs w:val="20"/>
          <w:lang w:val="es-ES" w:eastAsia="es-ES"/>
        </w:rPr>
        <w:endnoteReference w:id="17"/>
      </w:r>
      <w:r>
        <w:rPr>
          <w:rFonts w:ascii="Times New Roman" w:eastAsia="Times New Roman" w:hAnsi="Times New Roman" w:cs="Times New Roman"/>
          <w:sz w:val="24"/>
          <w:szCs w:val="20"/>
          <w:lang w:val="es-ES" w:eastAsia="es-ES"/>
        </w:rPr>
        <w:t xml:space="preserve"> Dos de las antiguas trabajadoras del peladero lograron obtener la jubilación, pero como empleadas domésticas, y testimoniaron sobre esta situación con orgullo en más de una oportunidad.</w:t>
      </w:r>
    </w:p>
    <w:p w14:paraId="643EDCCB" w14:textId="644E34DA" w:rsidR="00261C57"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El trabajo en el servicio doméstico era la actividad más destacada hasta la crisis del 2000; en segundo lugar, mucho menos representada, estaba el cuidado a la niñez y a la ancianidad; algunas alumnas de los ciclos escolares más avanzados, pero a la vez más jóvenes, estaban realizando cursos relacionados con los cuidados, el más frecuente era el de podología, que no tenía muchos requisitos de admisión. La falta de certificación de la escolaridad primaria es siempre un problema.</w:t>
      </w:r>
    </w:p>
    <w:p w14:paraId="45BC46E4" w14:textId="3DF1CE46" w:rsidR="000E4E4E"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La situación económica que hizo su eclosión al finalizar el siglo pasado produjo una gran recesión en las capas medias de la sociedad bahiense, es así como muchas mujeres perdieron sus empleos en las casas particulares. Hemos escuchado y visto las consecuencias de la pérdida de los empleos. Mientras vimos cómo se perdían los puestos de trabajo, también observamos qué pasaba con los planes sociales.</w:t>
      </w:r>
    </w:p>
    <w:p w14:paraId="27940A19" w14:textId="2EFF384F" w:rsidR="00E260D9" w:rsidRDefault="00415E9C" w:rsidP="00261C57">
      <w:pPr>
        <w:spacing w:after="0" w:line="360" w:lineRule="auto"/>
        <w:ind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En los talleres se habló en más de una oportunidad del trabajo en el servicio doméstico, para algunas había sido una situación traumática, en especial para las que habían sido enviadas a trabajar cuando eran muy niñas. En otros casos el trabajo en el servicio doméstico permitió que las mujeres tomaran la decisión de migrar, cuando habían decidido hacerlo.</w:t>
      </w:r>
    </w:p>
    <w:p w14:paraId="7349CCD4" w14:textId="501641DA" w:rsidR="006B5C2B" w:rsidRDefault="00415E9C" w:rsidP="00820A8A">
      <w:pPr>
        <w:spacing w:after="0" w:line="360" w:lineRule="auto"/>
        <w:ind w:right="-710" w:firstLine="708"/>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Veamos un caso en el que ella no decidió.</w:t>
      </w:r>
    </w:p>
    <w:p w14:paraId="0646A705" w14:textId="5D026049" w:rsidR="006B5C2B" w:rsidRDefault="00415E9C" w:rsidP="00E46019">
      <w:pPr>
        <w:spacing w:after="0" w:line="360" w:lineRule="auto"/>
        <w:ind w:left="-737" w:firstLine="708"/>
        <w:jc w:val="both"/>
        <w:rPr>
          <w:rFonts w:ascii="Times New Roman" w:eastAsia="Times New Roman" w:hAnsi="Times New Roman" w:cs="Times New Roman"/>
          <w:i/>
          <w:sz w:val="24"/>
          <w:szCs w:val="20"/>
          <w:lang w:val="es-ES_tradnl" w:eastAsia="es-AR"/>
        </w:rPr>
      </w:pPr>
      <w:r>
        <w:rPr>
          <w:rFonts w:ascii="Times New Roman" w:eastAsia="Times New Roman" w:hAnsi="Times New Roman" w:cs="Times New Roman"/>
          <w:sz w:val="24"/>
          <w:szCs w:val="20"/>
          <w:lang w:val="es-ES" w:eastAsia="es-ES"/>
        </w:rPr>
        <w:t>-</w:t>
      </w:r>
      <w:r w:rsidRPr="006B5C2B">
        <w:rPr>
          <w:rFonts w:ascii="Times New Roman" w:eastAsia="Times New Roman" w:hAnsi="Times New Roman" w:cs="Times New Roman"/>
          <w:sz w:val="24"/>
          <w:szCs w:val="20"/>
          <w:lang w:val="es-ES_tradnl" w:eastAsia="es-AR"/>
        </w:rPr>
        <w:t xml:space="preserve"> </w:t>
      </w:r>
      <w:r>
        <w:rPr>
          <w:rFonts w:ascii="Times New Roman" w:eastAsia="Times New Roman" w:hAnsi="Times New Roman" w:cs="Times New Roman"/>
          <w:i/>
          <w:sz w:val="24"/>
          <w:szCs w:val="20"/>
          <w:lang w:val="es-ES_tradnl" w:eastAsia="es-AR"/>
        </w:rPr>
        <w:t>D</w:t>
      </w:r>
      <w:r w:rsidRPr="006B5C2B">
        <w:rPr>
          <w:rFonts w:ascii="Times New Roman" w:eastAsia="Times New Roman" w:hAnsi="Times New Roman" w:cs="Times New Roman"/>
          <w:i/>
          <w:sz w:val="24"/>
          <w:szCs w:val="20"/>
          <w:lang w:val="es-ES_tradnl" w:eastAsia="es-AR"/>
        </w:rPr>
        <w:t>e mi casa me fui cuando tenía ocho años</w:t>
      </w:r>
    </w:p>
    <w:p w14:paraId="3F34C256" w14:textId="77777777" w:rsidR="000E4E4E" w:rsidRDefault="007F7C9C" w:rsidP="00E46019">
      <w:pPr>
        <w:spacing w:after="0" w:line="360" w:lineRule="auto"/>
        <w:ind w:left="-737" w:firstLine="708"/>
        <w:jc w:val="both"/>
        <w:rPr>
          <w:rFonts w:ascii="Times New Roman" w:eastAsia="Times New Roman" w:hAnsi="Times New Roman" w:cs="Times New Roman"/>
          <w:sz w:val="24"/>
          <w:szCs w:val="20"/>
          <w:lang w:val="es-ES" w:eastAsia="es-ES"/>
        </w:rPr>
      </w:pPr>
    </w:p>
    <w:p w14:paraId="5735EC58" w14:textId="55EF9039" w:rsidR="006B5C2B" w:rsidRPr="00217C37" w:rsidRDefault="00415E9C" w:rsidP="000E4E4E">
      <w:pPr>
        <w:spacing w:after="0" w:line="360" w:lineRule="auto"/>
        <w:ind w:left="-113" w:firstLine="821"/>
        <w:jc w:val="both"/>
        <w:rPr>
          <w:rFonts w:ascii="Times New Roman" w:eastAsia="Times New Roman" w:hAnsi="Times New Roman" w:cs="Times New Roman"/>
          <w:iCs/>
          <w:sz w:val="20"/>
          <w:szCs w:val="20"/>
          <w:lang w:val="es-ES_tradnl" w:eastAsia="es-ES"/>
        </w:rPr>
      </w:pPr>
      <w:r>
        <w:rPr>
          <w:rFonts w:ascii="Times New Roman" w:eastAsia="Times New Roman" w:hAnsi="Times New Roman" w:cs="Times New Roman"/>
          <w:iCs/>
          <w:sz w:val="20"/>
          <w:szCs w:val="20"/>
          <w:lang w:val="es-ES" w:eastAsia="es-ES"/>
        </w:rPr>
        <w:t>“</w:t>
      </w:r>
      <w:r w:rsidRPr="00217C37">
        <w:rPr>
          <w:rFonts w:ascii="Times New Roman" w:eastAsia="Times New Roman" w:hAnsi="Times New Roman" w:cs="Times New Roman"/>
          <w:iCs/>
          <w:sz w:val="20"/>
          <w:szCs w:val="20"/>
          <w:lang w:val="es-ES" w:eastAsia="es-ES"/>
        </w:rPr>
        <w:t>E</w:t>
      </w:r>
      <w:proofErr w:type="spellStart"/>
      <w:r w:rsidRPr="006B5C2B">
        <w:rPr>
          <w:rFonts w:ascii="Times New Roman" w:eastAsia="Times New Roman" w:hAnsi="Times New Roman" w:cs="Times New Roman"/>
          <w:sz w:val="20"/>
          <w:szCs w:val="20"/>
          <w:lang w:val="es-ES_tradnl" w:eastAsia="es-AR"/>
        </w:rPr>
        <w:t>stuve</w:t>
      </w:r>
      <w:proofErr w:type="spellEnd"/>
      <w:r>
        <w:rPr>
          <w:rFonts w:ascii="Times New Roman" w:eastAsia="Times New Roman" w:hAnsi="Times New Roman" w:cs="Times New Roman"/>
          <w:sz w:val="20"/>
          <w:szCs w:val="20"/>
          <w:lang w:val="es-ES_tradnl" w:eastAsia="es-AR"/>
        </w:rPr>
        <w:t xml:space="preserve"> </w:t>
      </w:r>
      <w:r w:rsidRPr="006B5C2B">
        <w:rPr>
          <w:rFonts w:ascii="Times New Roman" w:eastAsia="Times New Roman" w:hAnsi="Times New Roman" w:cs="Times New Roman"/>
          <w:sz w:val="20"/>
          <w:szCs w:val="20"/>
          <w:lang w:val="es-ES_tradnl" w:eastAsia="es-AR"/>
        </w:rPr>
        <w:t>en muchas partes, de mi casa me fu</w:t>
      </w:r>
      <w:r w:rsidRPr="00217C37">
        <w:rPr>
          <w:rFonts w:ascii="Times New Roman" w:eastAsia="Times New Roman" w:hAnsi="Times New Roman" w:cs="Times New Roman"/>
          <w:sz w:val="20"/>
          <w:szCs w:val="20"/>
          <w:lang w:val="es-ES_tradnl" w:eastAsia="es-AR"/>
        </w:rPr>
        <w:t>i cuando tenía ocho años, nueve</w:t>
      </w:r>
      <w:r w:rsidRPr="006B5C2B">
        <w:rPr>
          <w:rFonts w:ascii="Times New Roman" w:eastAsia="Times New Roman" w:hAnsi="Times New Roman" w:cs="Times New Roman"/>
          <w:sz w:val="20"/>
          <w:szCs w:val="20"/>
          <w:lang w:val="es-ES_tradnl" w:eastAsia="es-AR"/>
        </w:rPr>
        <w:t xml:space="preserve"> años, me mandaron a criarme a una casa, a trabajar. Así que yo volvía a mi casa cuando tenía catorce años, pero no quedé definitivamente en mi casa, yo me casé a los veintitrés años y viví en toda la zona de Chubut, conozco todo: Trelew, Rawson,  Playa Unión –vivimos dos años-, en Trelew vivimos dos años también, mi marido era con</w:t>
      </w:r>
      <w:r w:rsidRPr="00217C37">
        <w:rPr>
          <w:rFonts w:ascii="Times New Roman" w:eastAsia="Times New Roman" w:hAnsi="Times New Roman" w:cs="Times New Roman"/>
          <w:sz w:val="20"/>
          <w:szCs w:val="20"/>
          <w:lang w:val="es-ES_tradnl" w:eastAsia="es-AR"/>
        </w:rPr>
        <w:t>tratista de obras, hizo la esta</w:t>
      </w:r>
      <w:r w:rsidRPr="006B5C2B">
        <w:rPr>
          <w:rFonts w:ascii="Times New Roman" w:eastAsia="Times New Roman" w:hAnsi="Times New Roman" w:cs="Times New Roman"/>
          <w:sz w:val="20"/>
          <w:szCs w:val="20"/>
          <w:lang w:val="es-ES_tradnl" w:eastAsia="es-AR"/>
        </w:rPr>
        <w:t xml:space="preserve">ción de servicio YPF que en la ruta que sale para Comodoro, después nos vinimos a Cutral Co. </w:t>
      </w:r>
      <w:r>
        <w:rPr>
          <w:rFonts w:ascii="Times New Roman" w:eastAsia="Times New Roman" w:hAnsi="Times New Roman" w:cs="Times New Roman"/>
          <w:sz w:val="20"/>
          <w:szCs w:val="20"/>
          <w:lang w:val="es-ES_tradnl" w:eastAsia="es-AR"/>
        </w:rPr>
        <w:t>“</w:t>
      </w:r>
    </w:p>
    <w:p w14:paraId="36C1E738" w14:textId="47D0110E" w:rsidR="008048A6" w:rsidRDefault="007F7C9C" w:rsidP="007F3CD7">
      <w:pPr>
        <w:spacing w:after="0" w:line="360" w:lineRule="auto"/>
        <w:ind w:firstLine="708"/>
        <w:jc w:val="both"/>
        <w:rPr>
          <w:rFonts w:ascii="Times New Roman" w:eastAsia="Times New Roman" w:hAnsi="Times New Roman" w:cs="Times New Roman"/>
          <w:sz w:val="24"/>
          <w:szCs w:val="20"/>
          <w:lang w:val="es-ES" w:eastAsia="es-ES"/>
        </w:rPr>
      </w:pPr>
    </w:p>
    <w:p w14:paraId="37EEBEB4" w14:textId="5714BB54" w:rsidR="00217C37" w:rsidRPr="00090235" w:rsidRDefault="00415E9C" w:rsidP="007F3CD7">
      <w:pPr>
        <w:spacing w:after="0" w:line="360" w:lineRule="auto"/>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0"/>
          <w:lang w:val="es-ES" w:eastAsia="es-ES"/>
        </w:rPr>
        <w:t xml:space="preserve">R. H. tenía 65 años en el 2001 y asistía al Centro de Alfabetización de Vista Alegre. Ella es de las mujeres mapuches que recuerdan que </w:t>
      </w:r>
      <w:r w:rsidRPr="00090235">
        <w:rPr>
          <w:rFonts w:ascii="Times New Roman" w:eastAsia="Times New Roman" w:hAnsi="Times New Roman" w:cs="Times New Roman"/>
          <w:sz w:val="24"/>
          <w:szCs w:val="24"/>
          <w:lang w:val="es-ES" w:eastAsia="es-ES"/>
        </w:rPr>
        <w:t>“</w:t>
      </w:r>
      <w:r w:rsidRPr="006B5C2B">
        <w:rPr>
          <w:rFonts w:ascii="Times New Roman" w:eastAsia="Times New Roman" w:hAnsi="Times New Roman" w:cs="Times New Roman"/>
          <w:sz w:val="24"/>
          <w:szCs w:val="24"/>
          <w:lang w:val="es-ES_tradnl" w:eastAsia="es-AR"/>
        </w:rPr>
        <w:t>me mandaron a</w:t>
      </w:r>
      <w:r w:rsidRPr="00090235">
        <w:rPr>
          <w:rFonts w:ascii="Times New Roman" w:eastAsia="Times New Roman" w:hAnsi="Times New Roman" w:cs="Times New Roman"/>
          <w:sz w:val="24"/>
          <w:szCs w:val="24"/>
          <w:lang w:val="es-ES_tradnl" w:eastAsia="es-AR"/>
        </w:rPr>
        <w:t xml:space="preserve"> criarme a una casa, a trabajar”</w:t>
      </w:r>
      <w:r>
        <w:rPr>
          <w:rFonts w:ascii="Times New Roman" w:eastAsia="Times New Roman" w:hAnsi="Times New Roman" w:cs="Times New Roman"/>
          <w:sz w:val="24"/>
          <w:szCs w:val="24"/>
          <w:lang w:val="es-ES_tradnl" w:eastAsia="es-AR"/>
        </w:rPr>
        <w:t>. A pesar de esta historia de desarraigo ella no culpa a su familia, siempre decía que “antes todo era distinto” y estaba orgullosa de su origen, se sentía cercana familiarmente con los Namuncurá y era una de las pocas católicas en el taller; la mayoría de las alumnas eran evangélicas. En el momento en el que trabajábamos con este grupo su padre aún vivía, con más de noventa años, y recordaba cuentos e historias mapuches, algunos de ellos los compartimos en  clase.</w:t>
      </w:r>
      <w:r>
        <w:rPr>
          <w:rStyle w:val="Refdenotaalfinal"/>
          <w:rFonts w:ascii="Times New Roman" w:eastAsia="Times New Roman" w:hAnsi="Times New Roman" w:cs="Times New Roman"/>
          <w:sz w:val="24"/>
          <w:szCs w:val="24"/>
          <w:lang w:val="es-ES_tradnl" w:eastAsia="es-AR"/>
        </w:rPr>
        <w:endnoteReference w:id="18"/>
      </w:r>
    </w:p>
    <w:p w14:paraId="142B2B64" w14:textId="64A26ADF" w:rsidR="008048A6" w:rsidRDefault="00415E9C" w:rsidP="007F3CD7">
      <w:pPr>
        <w:spacing w:after="0" w:line="360" w:lineRule="auto"/>
        <w:ind w:firstLine="36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Ahora veremos distintos testimonios en los que el servicio doméstico ha sido un recurso del que las mujeres se agenciaron para poder migrar, así como de otros trabajos realizados por ellas cuando dejaron su lugar de origen.</w:t>
      </w:r>
    </w:p>
    <w:p w14:paraId="42515450" w14:textId="77777777" w:rsidR="000E4E4E" w:rsidRDefault="007F7C9C" w:rsidP="007F3CD7">
      <w:pPr>
        <w:spacing w:after="0" w:line="360" w:lineRule="auto"/>
        <w:ind w:firstLine="360"/>
        <w:jc w:val="both"/>
        <w:rPr>
          <w:rFonts w:ascii="Times New Roman" w:eastAsia="Times New Roman" w:hAnsi="Times New Roman" w:cs="Times New Roman"/>
          <w:sz w:val="24"/>
          <w:szCs w:val="20"/>
          <w:lang w:val="es-ES" w:eastAsia="es-ES"/>
        </w:rPr>
      </w:pPr>
    </w:p>
    <w:p w14:paraId="0DC8FCFD" w14:textId="49263BE2" w:rsidR="00382F4C" w:rsidRDefault="00415E9C" w:rsidP="00E46019">
      <w:pPr>
        <w:spacing w:after="0" w:line="360" w:lineRule="auto"/>
        <w:ind w:left="-737" w:firstLine="708"/>
        <w:jc w:val="both"/>
        <w:rPr>
          <w:rFonts w:ascii="Times New Roman" w:eastAsia="Times New Roman" w:hAnsi="Times New Roman" w:cs="Times New Roman"/>
          <w:sz w:val="24"/>
          <w:szCs w:val="20"/>
          <w:lang w:val="es-ES" w:eastAsia="es-ES"/>
        </w:rPr>
      </w:pPr>
      <w:r w:rsidRPr="00C4679C">
        <w:rPr>
          <w:rFonts w:ascii="Times New Roman" w:eastAsia="Times New Roman" w:hAnsi="Times New Roman" w:cs="Times New Roman"/>
          <w:i/>
          <w:iCs/>
          <w:sz w:val="24"/>
          <w:szCs w:val="20"/>
          <w:lang w:val="es-ES" w:eastAsia="es-ES"/>
        </w:rPr>
        <w:t xml:space="preserve">- </w:t>
      </w:r>
      <w:r w:rsidRPr="0012093E">
        <w:rPr>
          <w:rFonts w:ascii="Times New Roman" w:eastAsia="Times New Roman" w:hAnsi="Times New Roman" w:cs="Times New Roman"/>
          <w:i/>
          <w:iCs/>
          <w:sz w:val="24"/>
          <w:szCs w:val="20"/>
          <w:lang w:val="es-ES" w:eastAsia="es-ES"/>
        </w:rPr>
        <w:t>Y la prima le dijo que se viniera, le consiguió un trabajo, en una casa de familia</w:t>
      </w:r>
      <w:r>
        <w:rPr>
          <w:rFonts w:ascii="Times New Roman" w:eastAsia="Times New Roman" w:hAnsi="Times New Roman" w:cs="Times New Roman"/>
          <w:i/>
          <w:iCs/>
          <w:sz w:val="24"/>
          <w:szCs w:val="20"/>
          <w:lang w:val="es-ES" w:eastAsia="es-ES"/>
        </w:rPr>
        <w:t xml:space="preserve"> </w:t>
      </w:r>
    </w:p>
    <w:p w14:paraId="24AB70FB" w14:textId="7F6361EC" w:rsidR="008D5355" w:rsidRPr="0027398B" w:rsidRDefault="00415E9C" w:rsidP="00AB1DE5">
      <w:pPr>
        <w:spacing w:after="0" w:line="360" w:lineRule="auto"/>
        <w:ind w:firstLine="357"/>
        <w:jc w:val="both"/>
        <w:rPr>
          <w:rFonts w:ascii="Times New Roman" w:eastAsia="Times New Roman" w:hAnsi="Times New Roman" w:cs="Times New Roman"/>
          <w:sz w:val="20"/>
          <w:szCs w:val="20"/>
          <w:lang w:val="es-ES" w:eastAsia="es-ES"/>
        </w:rPr>
      </w:pPr>
      <w:r w:rsidRPr="00820A8A">
        <w:rPr>
          <w:rFonts w:ascii="Times New Roman" w:eastAsia="Times New Roman" w:hAnsi="Times New Roman" w:cs="Times New Roman"/>
          <w:sz w:val="24"/>
          <w:szCs w:val="20"/>
          <w:lang w:val="es-ES" w:eastAsia="es-ES"/>
        </w:rPr>
        <w:tab/>
      </w:r>
      <w:r>
        <w:rPr>
          <w:rFonts w:ascii="Times New Roman" w:eastAsia="Times New Roman" w:hAnsi="Times New Roman" w:cs="Times New Roman"/>
          <w:sz w:val="24"/>
          <w:szCs w:val="20"/>
          <w:lang w:val="es-ES" w:eastAsia="es-ES"/>
        </w:rPr>
        <w:t xml:space="preserve">  </w:t>
      </w:r>
      <w:r w:rsidRPr="0027398B">
        <w:rPr>
          <w:rFonts w:ascii="Times New Roman" w:eastAsia="Times New Roman" w:hAnsi="Times New Roman" w:cs="Times New Roman"/>
          <w:sz w:val="20"/>
          <w:szCs w:val="20"/>
          <w:lang w:val="es-ES" w:eastAsia="es-ES"/>
        </w:rPr>
        <w:t xml:space="preserve">“Mi mamá estaba casada en Chile, en Curanilahue, pero su marido era malo con ella, le pegaba. Mi mamá se quería separar y se lo contó a sus padres, pero ellos le dijeron que en su familia nadie se había separado, que ella no se podía separar. </w:t>
      </w:r>
      <w:bookmarkStart w:id="8" w:name="_Hlk33111970"/>
      <w:r w:rsidRPr="0027398B">
        <w:rPr>
          <w:rFonts w:ascii="Times New Roman" w:eastAsia="Times New Roman" w:hAnsi="Times New Roman" w:cs="Times New Roman"/>
          <w:sz w:val="20"/>
          <w:szCs w:val="20"/>
          <w:lang w:val="es-ES" w:eastAsia="es-ES"/>
        </w:rPr>
        <w:t xml:space="preserve">Ella le escribió una carta a una prima que tenía en Bahía, </w:t>
      </w:r>
      <w:bookmarkStart w:id="9" w:name="_Hlk33114482"/>
      <w:r w:rsidRPr="0027398B">
        <w:rPr>
          <w:rFonts w:ascii="Times New Roman" w:eastAsia="Times New Roman" w:hAnsi="Times New Roman" w:cs="Times New Roman"/>
          <w:sz w:val="20"/>
          <w:szCs w:val="20"/>
          <w:lang w:val="es-ES" w:eastAsia="es-ES"/>
        </w:rPr>
        <w:t>y la prima le dijo que se viniera,</w:t>
      </w:r>
      <w:bookmarkEnd w:id="8"/>
      <w:r w:rsidRPr="0027398B">
        <w:rPr>
          <w:rFonts w:ascii="Times New Roman" w:eastAsia="Times New Roman" w:hAnsi="Times New Roman" w:cs="Times New Roman"/>
          <w:sz w:val="20"/>
          <w:szCs w:val="20"/>
          <w:lang w:val="es-ES" w:eastAsia="es-ES"/>
        </w:rPr>
        <w:t xml:space="preserve"> le consiguió un trabajo en una casa de familia.</w:t>
      </w:r>
      <w:bookmarkEnd w:id="9"/>
      <w:r w:rsidRPr="0027398B">
        <w:rPr>
          <w:rFonts w:ascii="Times New Roman" w:eastAsia="Times New Roman" w:hAnsi="Times New Roman" w:cs="Times New Roman"/>
          <w:sz w:val="20"/>
          <w:szCs w:val="20"/>
          <w:lang w:val="es-ES" w:eastAsia="es-ES"/>
        </w:rPr>
        <w:t xml:space="preserve"> Mi mamá ya tenía dos hijos, se vino con el más chico, el otro se quedó con mis abuelos. Después conoció a mi papá y nacimos mis hermanas y yo. Todas trabajamos en casas de familias…ahora yo estoy cuidando a una señora… tenemos una linda casa…vos la viste.”</w:t>
      </w:r>
    </w:p>
    <w:p w14:paraId="6338C6CD" w14:textId="77777777" w:rsidR="008D5355" w:rsidRDefault="007F7C9C" w:rsidP="00AB1DE5">
      <w:pPr>
        <w:spacing w:after="0" w:line="360" w:lineRule="auto"/>
        <w:ind w:firstLine="357"/>
        <w:jc w:val="both"/>
        <w:rPr>
          <w:rFonts w:ascii="Times New Roman" w:eastAsia="Times New Roman" w:hAnsi="Times New Roman" w:cs="Times New Roman"/>
          <w:sz w:val="24"/>
          <w:szCs w:val="20"/>
          <w:lang w:val="es-ES" w:eastAsia="es-ES"/>
        </w:rPr>
      </w:pPr>
    </w:p>
    <w:p w14:paraId="359E5F45" w14:textId="4261C238" w:rsidR="007B7536" w:rsidRDefault="007F7C9C" w:rsidP="007F3CD7">
      <w:pPr>
        <w:spacing w:after="0" w:line="240" w:lineRule="auto"/>
        <w:ind w:firstLine="357"/>
        <w:jc w:val="both"/>
        <w:rPr>
          <w:rFonts w:ascii="Times New Roman" w:eastAsia="Times New Roman" w:hAnsi="Times New Roman" w:cs="Times New Roman"/>
          <w:sz w:val="24"/>
          <w:szCs w:val="20"/>
          <w:lang w:val="es-ES" w:eastAsia="es-ES"/>
        </w:rPr>
      </w:pPr>
    </w:p>
    <w:p w14:paraId="468BA73E" w14:textId="6998B81D" w:rsidR="007B7536" w:rsidRDefault="00415E9C" w:rsidP="007F3CD7">
      <w:pPr>
        <w:spacing w:after="0" w:line="360" w:lineRule="auto"/>
        <w:ind w:firstLine="357"/>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Para F.D., 28 años en 1999</w:t>
      </w:r>
      <w:r>
        <w:rPr>
          <w:rStyle w:val="Refdenotaalfinal"/>
          <w:rFonts w:ascii="Times New Roman" w:eastAsia="Times New Roman" w:hAnsi="Times New Roman" w:cs="Times New Roman"/>
          <w:sz w:val="24"/>
          <w:szCs w:val="20"/>
          <w:lang w:val="es-ES" w:eastAsia="es-ES"/>
        </w:rPr>
        <w:endnoteReference w:id="19"/>
      </w:r>
      <w:r>
        <w:rPr>
          <w:rFonts w:ascii="Times New Roman" w:eastAsia="Times New Roman" w:hAnsi="Times New Roman" w:cs="Times New Roman"/>
          <w:sz w:val="24"/>
          <w:szCs w:val="20"/>
          <w:lang w:val="es-ES" w:eastAsia="es-ES"/>
        </w:rPr>
        <w:t xml:space="preserve"> (participó en algunos talleres en el Centros de Alfabetización en Villa Rosario), el trabajo en una “casa de familia” fue el mejor recurso al que pudo recurrir su madre para huir de un marido violento, en Chile.  Nos contó que a pesar de</w:t>
      </w:r>
      <w:r w:rsidRPr="007B7536">
        <w:rPr>
          <w:rFonts w:ascii="Times New Roman" w:eastAsia="Times New Roman" w:hAnsi="Times New Roman" w:cs="Times New Roman"/>
          <w:sz w:val="24"/>
          <w:szCs w:val="20"/>
          <w:lang w:val="es-ES" w:eastAsia="es-ES"/>
        </w:rPr>
        <w:t xml:space="preserve"> </w:t>
      </w:r>
      <w:r>
        <w:rPr>
          <w:rFonts w:ascii="Times New Roman" w:eastAsia="Times New Roman" w:hAnsi="Times New Roman" w:cs="Times New Roman"/>
          <w:sz w:val="24"/>
          <w:szCs w:val="20"/>
          <w:lang w:val="es-ES" w:eastAsia="es-ES"/>
        </w:rPr>
        <w:t>a pesar de la huida de su madre, que incluso le significó dejar a uno de sus hijos en Chile, iba a visitar a sus abuelos al campo y era bien recibida, ellos estaban contentos porque finalmente a su hija “le había ido bien”.</w:t>
      </w:r>
    </w:p>
    <w:p w14:paraId="47392DC9" w14:textId="32300FAD" w:rsidR="00131D90" w:rsidRDefault="00415E9C" w:rsidP="00E46019">
      <w:pPr>
        <w:spacing w:after="0" w:line="360" w:lineRule="auto"/>
        <w:ind w:left="-340" w:firstLine="36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w:t>
      </w:r>
      <w:r w:rsidRPr="00131D90">
        <w:rPr>
          <w:rFonts w:ascii="Times New Roman" w:eastAsia="Times New Roman" w:hAnsi="Times New Roman" w:cs="Times New Roman"/>
          <w:lang w:val="es-ES" w:eastAsia="es-ES"/>
        </w:rPr>
        <w:t xml:space="preserve"> </w:t>
      </w:r>
      <w:r>
        <w:rPr>
          <w:rFonts w:ascii="Times New Roman" w:eastAsia="Times New Roman" w:hAnsi="Times New Roman" w:cs="Times New Roman"/>
          <w:i/>
          <w:iCs/>
          <w:lang w:val="es-ES" w:eastAsia="es-ES"/>
        </w:rPr>
        <w:t>E</w:t>
      </w:r>
      <w:r w:rsidRPr="00131D90">
        <w:rPr>
          <w:rFonts w:ascii="Times New Roman" w:eastAsia="Times New Roman" w:hAnsi="Times New Roman" w:cs="Times New Roman"/>
          <w:i/>
          <w:iCs/>
          <w:lang w:val="es-ES" w:eastAsia="es-ES"/>
        </w:rPr>
        <w:t>ntré trabajando, porque yo me vine sola. Yo vine para pasear, a conocer</w:t>
      </w:r>
      <w:r>
        <w:rPr>
          <w:rFonts w:ascii="Times New Roman" w:eastAsia="Times New Roman" w:hAnsi="Times New Roman" w:cs="Times New Roman"/>
          <w:i/>
          <w:iCs/>
          <w:lang w:val="es-ES" w:eastAsia="es-ES"/>
        </w:rPr>
        <w:t>…</w:t>
      </w:r>
    </w:p>
    <w:p w14:paraId="3D02CE27" w14:textId="7A3CD626" w:rsidR="00DF3B60" w:rsidRDefault="007F7C9C" w:rsidP="007F3CD7">
      <w:pPr>
        <w:spacing w:after="0" w:line="240" w:lineRule="auto"/>
        <w:ind w:firstLine="357"/>
        <w:jc w:val="both"/>
        <w:rPr>
          <w:rFonts w:ascii="Times New Roman" w:eastAsia="Times New Roman" w:hAnsi="Times New Roman" w:cs="Times New Roman"/>
          <w:lang w:val="es-ES" w:eastAsia="es-ES"/>
        </w:rPr>
      </w:pPr>
    </w:p>
    <w:p w14:paraId="5072306E" w14:textId="636147A7" w:rsidR="00131D90" w:rsidRDefault="00415E9C" w:rsidP="007F3CD7">
      <w:pPr>
        <w:spacing w:after="0" w:line="360" w:lineRule="auto"/>
        <w:ind w:firstLine="357"/>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 xml:space="preserve">También hemos escuchado testimonios de mujeres que dicen que vinieron a la Argentina “para conocer”, pero algunas de ellas señalan que “entraron trabajando”, tal es el caso vemos. </w:t>
      </w:r>
    </w:p>
    <w:p w14:paraId="2606C62F" w14:textId="77777777" w:rsidR="007155C4" w:rsidRDefault="007F7C9C" w:rsidP="007F3CD7">
      <w:pPr>
        <w:spacing w:after="0" w:line="360" w:lineRule="auto"/>
        <w:ind w:firstLine="357"/>
        <w:jc w:val="both"/>
        <w:rPr>
          <w:rFonts w:ascii="Times New Roman" w:eastAsia="Times New Roman" w:hAnsi="Times New Roman" w:cs="Times New Roman"/>
          <w:sz w:val="24"/>
          <w:szCs w:val="20"/>
          <w:lang w:val="es-ES" w:eastAsia="es-ES"/>
        </w:rPr>
      </w:pPr>
    </w:p>
    <w:p w14:paraId="7E9D4E8A" w14:textId="317AAC95" w:rsidR="007155C4" w:rsidRPr="0027398B" w:rsidRDefault="00415E9C" w:rsidP="0027398B">
      <w:pPr>
        <w:spacing w:after="0" w:line="360" w:lineRule="auto"/>
        <w:ind w:firstLine="357"/>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0"/>
          <w:szCs w:val="20"/>
          <w:lang w:val="es-ES" w:eastAsia="es-ES"/>
        </w:rPr>
        <w:t>“</w:t>
      </w:r>
      <w:r w:rsidRPr="0027398B">
        <w:rPr>
          <w:rFonts w:ascii="Times New Roman" w:eastAsia="Times New Roman" w:hAnsi="Times New Roman" w:cs="Times New Roman"/>
          <w:sz w:val="20"/>
          <w:szCs w:val="20"/>
          <w:lang w:val="es-ES" w:eastAsia="es-ES"/>
        </w:rPr>
        <w:t>Yo me vine en tren de Chile, de la provincia de Valdivia. Después tomé un ómnibus a Curacautín, después me vine para acá. Fui a una pensión de la calle Dorrego, cerca de donde está el museo. A Villa Rosario</w:t>
      </w:r>
      <w:r w:rsidRPr="0027398B">
        <w:rPr>
          <w:rFonts w:ascii="Times New Roman" w:hAnsi="Times New Roman" w:cs="Times New Roman"/>
          <w:sz w:val="20"/>
          <w:szCs w:val="20"/>
          <w:shd w:val="clear" w:color="auto" w:fill="FFFFFF"/>
        </w:rPr>
        <w:t xml:space="preserve"> [lugar donde estaba la escuela en la que realizamos los talleres]</w:t>
      </w:r>
      <w:r w:rsidRPr="0027398B">
        <w:rPr>
          <w:rFonts w:ascii="Arial" w:hAnsi="Arial" w:cs="Arial"/>
          <w:sz w:val="20"/>
          <w:szCs w:val="20"/>
          <w:shd w:val="clear" w:color="auto" w:fill="FFFFFF"/>
        </w:rPr>
        <w:t> </w:t>
      </w:r>
      <w:r w:rsidRPr="0027398B">
        <w:rPr>
          <w:rFonts w:ascii="Times New Roman" w:eastAsia="Times New Roman" w:hAnsi="Times New Roman" w:cs="Times New Roman"/>
          <w:sz w:val="20"/>
          <w:szCs w:val="20"/>
          <w:lang w:val="es-ES" w:eastAsia="es-ES"/>
        </w:rPr>
        <w:t xml:space="preserve">  vine cuando hacía dos años que estaba, entré trabajando, porque yo me vine sola. Yo vine para pasear, a conocer, yo no tenía madre, había fallecido. Siempre anduve entre los alemanes, trabajando, trabajando, después se me ocurrió venir acá. Antes de venir a Bahía Blanca había estado con una tía en San Martín de los Andes</w:t>
      </w:r>
      <w:r>
        <w:rPr>
          <w:rFonts w:ascii="Times New Roman" w:eastAsia="Times New Roman" w:hAnsi="Times New Roman" w:cs="Times New Roman"/>
          <w:sz w:val="20"/>
          <w:szCs w:val="20"/>
          <w:lang w:val="es-ES" w:eastAsia="es-ES"/>
        </w:rPr>
        <w:t>”.</w:t>
      </w:r>
    </w:p>
    <w:p w14:paraId="3211A222" w14:textId="77777777" w:rsidR="007155C4" w:rsidRDefault="007F7C9C" w:rsidP="0027398B">
      <w:pPr>
        <w:spacing w:after="0" w:line="360" w:lineRule="auto"/>
        <w:ind w:firstLine="357"/>
        <w:jc w:val="both"/>
        <w:rPr>
          <w:rFonts w:ascii="Times New Roman" w:eastAsia="Times New Roman" w:hAnsi="Times New Roman" w:cs="Times New Roman"/>
          <w:lang w:val="es-ES" w:eastAsia="es-ES"/>
        </w:rPr>
      </w:pPr>
    </w:p>
    <w:p w14:paraId="5491AD66" w14:textId="3A1D43DF" w:rsidR="007155C4" w:rsidRDefault="00415E9C" w:rsidP="007F3CD7">
      <w:pPr>
        <w:spacing w:after="0" w:line="360" w:lineRule="auto"/>
        <w:ind w:firstLine="357"/>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lang w:val="es-ES" w:eastAsia="es-ES"/>
        </w:rPr>
        <w:t xml:space="preserve">AA, 62 años en 1999, asistía a un Centro de Alfabetización en Villa Rosario, </w:t>
      </w:r>
      <w:r>
        <w:rPr>
          <w:rFonts w:ascii="Times New Roman" w:eastAsia="Times New Roman" w:hAnsi="Times New Roman" w:cs="Times New Roman"/>
          <w:sz w:val="24"/>
          <w:szCs w:val="20"/>
          <w:lang w:val="es-ES" w:eastAsia="es-ES"/>
        </w:rPr>
        <w:t xml:space="preserve">se reconocía como mapuche, pero siempre recordaba que había dejado a su familia de muy chica, por el fallecimiento prematuro de su madre. </w:t>
      </w:r>
    </w:p>
    <w:p w14:paraId="1E3D0EBF" w14:textId="2B777DB4" w:rsidR="00090687" w:rsidRDefault="00415E9C" w:rsidP="007F3CD7">
      <w:pPr>
        <w:spacing w:after="0" w:line="360" w:lineRule="auto"/>
        <w:ind w:firstLine="35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Pr="00DF3B60">
        <w:rPr>
          <w:rFonts w:ascii="Times New Roman" w:eastAsia="Times New Roman" w:hAnsi="Times New Roman" w:cs="Times New Roman"/>
          <w:sz w:val="24"/>
          <w:szCs w:val="24"/>
          <w:lang w:val="es-ES" w:eastAsia="es-ES"/>
        </w:rPr>
        <w:t xml:space="preserve">l núcleo narrativo “vine para conocer” lo </w:t>
      </w:r>
      <w:r>
        <w:rPr>
          <w:rFonts w:ascii="Times New Roman" w:eastAsia="Times New Roman" w:hAnsi="Times New Roman" w:cs="Times New Roman"/>
          <w:sz w:val="24"/>
          <w:szCs w:val="24"/>
          <w:lang w:val="es-ES" w:eastAsia="es-ES"/>
        </w:rPr>
        <w:t xml:space="preserve">hemos encontrado con bastante frecuencia en los talleres, enunciado por mujeres que vinieron de Chile y en general consideraron que su situación empeoró en la Argentina. Narraron que antes estaban bien y asociaban su bienestar a que tenían más acceso al alimento en ferias, que podían recoger distinto tipo de hongos (digüeñes y otros), más posibilidades de huertos y/o ayuda familiar. Señalaron que dejaron todo esto porque vinieron a visitar a algún familiar o porque tenían curiosidad de saber cómo se vivía en el país que prometía prosperidad, una vez que estaban aquí se quedaron, pero no habían pensado en la migración como una necesidad.  </w:t>
      </w:r>
    </w:p>
    <w:p w14:paraId="3D246E75" w14:textId="7DAC00A2" w:rsidR="00A02966" w:rsidRDefault="00415E9C" w:rsidP="007F3CD7">
      <w:pPr>
        <w:spacing w:after="0" w:line="360" w:lineRule="auto"/>
        <w:ind w:firstLine="35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el caso del relato que transcribimos, vemos que la narradora señaló que siempre había trabajado con “los alemanes”. Le consultamos porqué había elegido Bahía Blanca y supimos que porque una amiga - de la época en la había estado en San Martín de los Andes- le había conseguido trabajo. AA relata una historia en la que decidió irse de su país, en épocas del auge de la migración chilena, porque quería conocer y lo hizo con su trabajo, con el cual podía pagarse una pensión. La conocimos viuda y madre de un hijo de alrededor de treinta años.</w:t>
      </w:r>
    </w:p>
    <w:p w14:paraId="068370B5" w14:textId="1FA7FEF2" w:rsidR="0093410C" w:rsidRDefault="00415E9C" w:rsidP="007F3CD7">
      <w:pPr>
        <w:spacing w:after="0" w:line="360" w:lineRule="auto"/>
        <w:ind w:firstLine="357"/>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En otros testimonios la migración no se narra como una opción, sino como un recurso para buscar trabajo, entre ellos en la cosecha en la zona los Valles del Río Negro y Neuquén.</w:t>
      </w:r>
    </w:p>
    <w:p w14:paraId="533939F1" w14:textId="41175707" w:rsidR="00DC3111" w:rsidRPr="00DC3111" w:rsidRDefault="00415E9C" w:rsidP="00E46019">
      <w:pPr>
        <w:spacing w:after="0" w:line="360" w:lineRule="auto"/>
        <w:ind w:left="-397" w:firstLine="357"/>
        <w:jc w:val="both"/>
        <w:rPr>
          <w:rFonts w:ascii="Times New Roman" w:eastAsia="Times New Roman" w:hAnsi="Times New Roman" w:cs="Times New Roman"/>
          <w:i/>
          <w:iCs/>
          <w:sz w:val="24"/>
          <w:szCs w:val="24"/>
          <w:lang w:val="es-ES" w:eastAsia="es-ES"/>
        </w:rPr>
      </w:pPr>
      <w:r>
        <w:rPr>
          <w:rFonts w:ascii="Times New Roman" w:eastAsia="Times New Roman" w:hAnsi="Times New Roman" w:cs="Times New Roman"/>
          <w:i/>
          <w:iCs/>
          <w:sz w:val="24"/>
          <w:szCs w:val="24"/>
          <w:lang w:val="es-ES" w:eastAsia="es-ES"/>
        </w:rPr>
        <w:t>-</w:t>
      </w:r>
      <w:r w:rsidRPr="00DC3111">
        <w:rPr>
          <w:rFonts w:ascii="Times New Roman" w:eastAsia="Times New Roman" w:hAnsi="Times New Roman" w:cs="Times New Roman"/>
          <w:i/>
          <w:iCs/>
          <w:sz w:val="24"/>
          <w:szCs w:val="24"/>
          <w:lang w:val="es-ES" w:eastAsia="es-ES"/>
        </w:rPr>
        <w:t>Primero me fui a Río Colorado, a la cosech</w:t>
      </w:r>
      <w:r>
        <w:rPr>
          <w:rFonts w:ascii="Times New Roman" w:eastAsia="Times New Roman" w:hAnsi="Times New Roman" w:cs="Times New Roman"/>
          <w:i/>
          <w:iCs/>
          <w:sz w:val="24"/>
          <w:szCs w:val="24"/>
          <w:lang w:val="es-ES" w:eastAsia="es-ES"/>
        </w:rPr>
        <w:t>a</w:t>
      </w:r>
      <w:r w:rsidRPr="00DC3111">
        <w:rPr>
          <w:rFonts w:ascii="Times New Roman" w:eastAsia="Times New Roman" w:hAnsi="Times New Roman" w:cs="Times New Roman"/>
          <w:i/>
          <w:iCs/>
          <w:sz w:val="24"/>
          <w:szCs w:val="24"/>
          <w:lang w:val="es-ES" w:eastAsia="es-ES"/>
        </w:rPr>
        <w:t xml:space="preserve"> de la uva, el tomate, papa, cebolla.</w:t>
      </w:r>
    </w:p>
    <w:p w14:paraId="0B23AAAC" w14:textId="0F907300" w:rsidR="00A208A4" w:rsidRPr="00955F37" w:rsidRDefault="00415E9C" w:rsidP="00955F37">
      <w:pPr>
        <w:spacing w:after="0" w:line="360" w:lineRule="auto"/>
        <w:ind w:firstLine="357"/>
        <w:jc w:val="both"/>
        <w:rPr>
          <w:rFonts w:ascii="Times New Roman" w:eastAsia="Times New Roman" w:hAnsi="Times New Roman" w:cs="Times New Roman"/>
          <w:sz w:val="20"/>
          <w:szCs w:val="20"/>
          <w:lang w:val="es-ES" w:eastAsia="es-ES"/>
        </w:rPr>
      </w:pPr>
      <w:r>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iCs/>
          <w:sz w:val="24"/>
          <w:szCs w:val="24"/>
          <w:lang w:val="es-ES" w:eastAsia="es-ES"/>
        </w:rPr>
        <w:tab/>
        <w:t>“</w:t>
      </w:r>
      <w:r w:rsidRPr="00955F37">
        <w:rPr>
          <w:rFonts w:ascii="Times New Roman" w:eastAsia="Times New Roman" w:hAnsi="Times New Roman" w:cs="Times New Roman"/>
          <w:iCs/>
          <w:sz w:val="20"/>
          <w:szCs w:val="20"/>
          <w:lang w:val="es-ES" w:eastAsia="es-ES"/>
        </w:rPr>
        <w:t>Nací en Selva Oscura, en Chile, cerca de Curacautín, Manzanales, Lonquimay. Me vine a la Argentina cuando tenía 18 años, era casada con dos hijos. Primero me fui a Río Colorado a la cosecha de la uva, del tomate, papa, cebolla. Me casé joven porque no tuve madre, a mi marido lo conocí trabajando en un aserradero en Curacautín. No me mandaron a la escuela, era la más grande, andaba siempre para trabajar. En el aserradero tomaba pensionistas, les hacía la comida</w:t>
      </w:r>
      <w:r>
        <w:rPr>
          <w:rFonts w:ascii="Times New Roman" w:eastAsia="Times New Roman" w:hAnsi="Times New Roman" w:cs="Times New Roman"/>
          <w:iCs/>
          <w:sz w:val="20"/>
          <w:szCs w:val="20"/>
          <w:lang w:val="es-ES" w:eastAsia="es-ES"/>
        </w:rPr>
        <w:t>”</w:t>
      </w:r>
      <w:r w:rsidRPr="00955F37">
        <w:rPr>
          <w:rFonts w:ascii="Times New Roman" w:eastAsia="Times New Roman" w:hAnsi="Times New Roman" w:cs="Times New Roman"/>
          <w:iCs/>
          <w:sz w:val="20"/>
          <w:szCs w:val="20"/>
          <w:lang w:val="es-ES" w:eastAsia="es-ES"/>
        </w:rPr>
        <w:t xml:space="preserve">. </w:t>
      </w:r>
    </w:p>
    <w:p w14:paraId="1725A3BB" w14:textId="1A070BFC" w:rsidR="00A208A4" w:rsidRPr="00820A8A" w:rsidRDefault="00415E9C" w:rsidP="007F3CD7">
      <w:pPr>
        <w:tabs>
          <w:tab w:val="num" w:pos="0"/>
        </w:tabs>
        <w:spacing w:after="0" w:line="240" w:lineRule="auto"/>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ab/>
      </w:r>
    </w:p>
    <w:p w14:paraId="161E19F2" w14:textId="43DCE679" w:rsidR="00820A8A" w:rsidRPr="00CF2E4A" w:rsidRDefault="00415E9C" w:rsidP="007F3CD7">
      <w:pPr>
        <w:spacing w:after="0" w:line="360" w:lineRule="auto"/>
        <w:ind w:firstLine="360"/>
        <w:jc w:val="both"/>
        <w:rPr>
          <w:rFonts w:ascii="Times New Roman" w:eastAsia="Times New Roman" w:hAnsi="Times New Roman" w:cs="Times New Roman"/>
          <w:sz w:val="24"/>
          <w:szCs w:val="20"/>
          <w:lang w:val="es-ES" w:eastAsia="es-ES"/>
        </w:rPr>
      </w:pPr>
      <w:r w:rsidRPr="00820A8A">
        <w:rPr>
          <w:rFonts w:ascii="Times New Roman" w:eastAsia="Times New Roman" w:hAnsi="Times New Roman" w:cs="Times New Roman"/>
          <w:sz w:val="24"/>
          <w:szCs w:val="20"/>
          <w:lang w:val="es-ES" w:eastAsia="es-ES"/>
        </w:rPr>
        <w:t xml:space="preserve"> </w:t>
      </w:r>
      <w:r>
        <w:rPr>
          <w:rFonts w:ascii="Times New Roman" w:eastAsia="Times New Roman" w:hAnsi="Times New Roman" w:cs="Times New Roman"/>
          <w:sz w:val="24"/>
          <w:szCs w:val="20"/>
          <w:lang w:val="es-ES" w:eastAsia="es-ES"/>
        </w:rPr>
        <w:t>Como tantas mujeres mapuches C.G.C. (más de 60 años en 2011, en el Taller 1 de Mayo) se empleó en las cosechas de frutas y hortalizas - un trabajo temporal- pero además ella ya había “tomado pensionistas” en Curacautín, donde también solía trabajar en el aserradero. La narradora afirma que “andaba siempre para trabajar”, que así fue su vida, además en la escuela se lamentaba porque no podía leer, a pesar de que hacía años que iba, una vez nos dijo</w:t>
      </w:r>
      <w:r w:rsidRPr="00CF2E4A">
        <w:rPr>
          <w:rFonts w:ascii="Times New Roman" w:eastAsia="Times New Roman" w:hAnsi="Times New Roman" w:cs="Times New Roman"/>
          <w:sz w:val="24"/>
          <w:szCs w:val="20"/>
          <w:lang w:val="es-ES" w:eastAsia="es-ES"/>
        </w:rPr>
        <w:t>: “conozco las letras</w:t>
      </w:r>
      <w:r>
        <w:rPr>
          <w:rFonts w:ascii="Times New Roman" w:eastAsia="Times New Roman" w:hAnsi="Times New Roman" w:cs="Times New Roman"/>
          <w:sz w:val="24"/>
          <w:szCs w:val="20"/>
          <w:lang w:val="es-ES" w:eastAsia="es-ES"/>
        </w:rPr>
        <w:t>,</w:t>
      </w:r>
      <w:r w:rsidRPr="00CF2E4A">
        <w:rPr>
          <w:rFonts w:ascii="Times New Roman" w:eastAsia="Times New Roman" w:hAnsi="Times New Roman" w:cs="Times New Roman"/>
          <w:sz w:val="24"/>
          <w:szCs w:val="20"/>
          <w:lang w:val="es-ES" w:eastAsia="es-ES"/>
        </w:rPr>
        <w:t xml:space="preserve"> pero no las s</w:t>
      </w:r>
      <w:r>
        <w:rPr>
          <w:rFonts w:ascii="Times New Roman" w:eastAsia="Times New Roman" w:hAnsi="Times New Roman" w:cs="Times New Roman"/>
          <w:sz w:val="24"/>
          <w:szCs w:val="20"/>
          <w:lang w:val="es-ES" w:eastAsia="es-ES"/>
        </w:rPr>
        <w:t>é</w:t>
      </w:r>
      <w:r w:rsidRPr="00CF2E4A">
        <w:rPr>
          <w:rFonts w:ascii="Times New Roman" w:eastAsia="Times New Roman" w:hAnsi="Times New Roman" w:cs="Times New Roman"/>
          <w:sz w:val="24"/>
          <w:szCs w:val="20"/>
          <w:lang w:val="es-ES" w:eastAsia="es-ES"/>
        </w:rPr>
        <w:t xml:space="preserve"> </w:t>
      </w:r>
      <w:r>
        <w:rPr>
          <w:rFonts w:ascii="Times New Roman" w:eastAsia="Times New Roman" w:hAnsi="Times New Roman" w:cs="Times New Roman"/>
          <w:sz w:val="24"/>
          <w:szCs w:val="20"/>
          <w:lang w:val="es-ES" w:eastAsia="es-ES"/>
        </w:rPr>
        <w:t>hacer hablar”.</w:t>
      </w:r>
    </w:p>
    <w:p w14:paraId="2BF38A38" w14:textId="079EC99B" w:rsidR="00261C57" w:rsidRDefault="00415E9C" w:rsidP="007F3CD7">
      <w:pPr>
        <w:spacing w:after="0" w:line="360" w:lineRule="auto"/>
        <w:ind w:firstLine="360"/>
        <w:jc w:val="both"/>
        <w:rPr>
          <w:rFonts w:ascii="Times New Roman" w:eastAsia="Times New Roman" w:hAnsi="Times New Roman" w:cs="Times New Roman"/>
          <w:sz w:val="24"/>
          <w:szCs w:val="20"/>
          <w:lang w:val="es-ES" w:eastAsia="es-ES"/>
        </w:rPr>
      </w:pPr>
      <w:r>
        <w:rPr>
          <w:rFonts w:ascii="Times New Roman" w:eastAsia="Times New Roman" w:hAnsi="Times New Roman" w:cs="Times New Roman"/>
          <w:sz w:val="24"/>
          <w:szCs w:val="20"/>
          <w:lang w:val="es-ES" w:eastAsia="es-ES"/>
        </w:rPr>
        <w:t xml:space="preserve">Son muchos los testimonios que se articulan alrededor del núcleo narrativo que se puede sintetizar en  la expresión “andaba siempre trabajando” y en este andar se incluye haber ido a campos y estancias vecinas como cocineras, ayudantes de cocina o empleadas para realizar tareas de limpieza, cuidado de aves de corral u otros animales, también haber cocinado alimentos para vender, tanto en la calle como a eventuales “pensionistas”, haber sido vendedoras ambulantes de ropa y también el desempeño en pequeños negocios, tanto en el ámbitos rurales como urbanos. </w:t>
      </w:r>
    </w:p>
    <w:p w14:paraId="3E58A324" w14:textId="739885E3" w:rsidR="00231831" w:rsidRDefault="00415E9C" w:rsidP="007F3CD7">
      <w:pPr>
        <w:spacing w:after="0" w:line="360" w:lineRule="auto"/>
        <w:ind w:firstLine="360"/>
        <w:jc w:val="both"/>
        <w:rPr>
          <w:rFonts w:ascii="Times New Roman" w:eastAsia="Times New Roman" w:hAnsi="Times New Roman" w:cs="Times New Roman"/>
          <w:b/>
          <w:bCs/>
          <w:sz w:val="24"/>
          <w:szCs w:val="24"/>
          <w:lang w:val="es-ES" w:eastAsia="es-ES"/>
        </w:rPr>
      </w:pPr>
      <w:r w:rsidRPr="003D6532">
        <w:rPr>
          <w:rFonts w:ascii="Times New Roman" w:eastAsia="Times New Roman" w:hAnsi="Times New Roman" w:cs="Times New Roman"/>
          <w:b/>
          <w:bCs/>
          <w:sz w:val="24"/>
          <w:szCs w:val="24"/>
          <w:lang w:val="es-ES" w:eastAsia="es-ES"/>
        </w:rPr>
        <w:t xml:space="preserve">5. </w:t>
      </w:r>
      <w:r w:rsidRPr="00E46019">
        <w:rPr>
          <w:rFonts w:ascii="Times New Roman" w:eastAsia="Times New Roman" w:hAnsi="Times New Roman" w:cs="Times New Roman"/>
          <w:b/>
          <w:bCs/>
          <w:i/>
          <w:iCs/>
          <w:sz w:val="24"/>
          <w:szCs w:val="24"/>
          <w:lang w:val="es-ES" w:eastAsia="es-ES"/>
        </w:rPr>
        <w:t>BALANCE FINAL</w:t>
      </w:r>
    </w:p>
    <w:p w14:paraId="3CB984FB" w14:textId="480DBE4B" w:rsidR="008E3712" w:rsidRDefault="00415E9C" w:rsidP="007F3CD7">
      <w:pPr>
        <w:spacing w:after="0" w:line="360" w:lineRule="auto"/>
        <w:ind w:firstLine="360"/>
        <w:jc w:val="both"/>
        <w:rPr>
          <w:rFonts w:ascii="Times New Roman" w:eastAsia="Times New Roman" w:hAnsi="Times New Roman" w:cs="Times New Roman"/>
          <w:sz w:val="24"/>
          <w:szCs w:val="24"/>
          <w:lang w:val="es-ES" w:eastAsia="es-ES"/>
        </w:rPr>
      </w:pPr>
      <w:r w:rsidRPr="00231831">
        <w:rPr>
          <w:rFonts w:ascii="Times New Roman" w:eastAsia="Times New Roman" w:hAnsi="Times New Roman" w:cs="Times New Roman"/>
          <w:sz w:val="24"/>
          <w:szCs w:val="24"/>
          <w:lang w:val="es-ES" w:eastAsia="es-ES"/>
        </w:rPr>
        <w:t xml:space="preserve">El presente </w:t>
      </w:r>
      <w:r>
        <w:rPr>
          <w:rFonts w:ascii="Times New Roman" w:eastAsia="Times New Roman" w:hAnsi="Times New Roman" w:cs="Times New Roman"/>
          <w:sz w:val="24"/>
          <w:szCs w:val="24"/>
          <w:lang w:val="es-ES" w:eastAsia="es-ES"/>
        </w:rPr>
        <w:t>artículo surgió después de leer poemas de Liliana Ancalao y de tener una conversación en la que hablamos de sus experiencias de vida como hija de mapuches que dejaron sus lugares de origen para ir a Comodoro Rivadavia en busca de trabajo. De este diálogo, surgieron una serie de temas que nos parecieron significativos, entre los principales se encuentra el del trabajo pastoril de las niñas y jovencitas, la dureza y las malas condiciones en el que se realiza, siempre mal calzadas y sus relaciones con la esquila. Otro tema, relacionado con este, fueron los demás trabajos que realizaron las mujeres, en especial en el servicio doméstico.</w:t>
      </w:r>
    </w:p>
    <w:p w14:paraId="4C47AD83" w14:textId="499EED82" w:rsidR="00FB0C80" w:rsidRDefault="00415E9C" w:rsidP="007F3CD7">
      <w:pPr>
        <w:spacing w:after="0"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Para nuestra interlocutora fue el recuerdo, en realidad la “memoria de los pies entumecidos” que le transmitió su madre y las mujeres de su generación, la que provocó la desmemoria de las nuevas generaciones que ya no estarían interesadas por el pasado.  La búsqueda del pasado vino después, en un proceso de recuperar la memoria social negada. </w:t>
      </w:r>
    </w:p>
    <w:p w14:paraId="62DEBE40" w14:textId="4FAC23DD" w:rsidR="002C6631" w:rsidRDefault="00415E9C" w:rsidP="007F3CD7">
      <w:pPr>
        <w:spacing w:after="0"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“El mal concepto de las chicas”, como metáfora del cuidado que requieren tanto chivas como ovejas, es un tema familiar en nuestros registros, es así, que volvimos sobre el material recopilado durante casi dos décadas en talleres de historia oral y buscamos relatos sobre la temática del trabajo pastoril. </w:t>
      </w:r>
    </w:p>
    <w:p w14:paraId="7DCD5874" w14:textId="295DB71B" w:rsidR="00A53B5F" w:rsidRDefault="00415E9C" w:rsidP="007F3CD7">
      <w:pPr>
        <w:spacing w:after="0" w:line="360" w:lineRule="auto"/>
        <w:ind w:firstLine="360"/>
        <w:jc w:val="both"/>
        <w:rPr>
          <w:rFonts w:ascii="Times New Roman" w:eastAsia="Times New Roman" w:hAnsi="Times New Roman" w:cs="Times New Roman"/>
          <w:color w:val="222222"/>
          <w:sz w:val="24"/>
          <w:szCs w:val="24"/>
          <w:lang w:val="es-MX" w:eastAsia="es-ES"/>
        </w:rPr>
      </w:pPr>
      <w:r>
        <w:rPr>
          <w:rFonts w:ascii="Times New Roman" w:eastAsia="Times New Roman" w:hAnsi="Times New Roman" w:cs="Times New Roman"/>
          <w:sz w:val="24"/>
          <w:szCs w:val="24"/>
          <w:lang w:val="es-ES" w:eastAsia="es-ES"/>
        </w:rPr>
        <w:t xml:space="preserve">En nuestros </w:t>
      </w:r>
      <w:r>
        <w:rPr>
          <w:rFonts w:ascii="Times New Roman" w:eastAsia="Times New Roman" w:hAnsi="Times New Roman" w:cs="Times New Roman"/>
          <w:color w:val="222222"/>
          <w:sz w:val="24"/>
          <w:szCs w:val="24"/>
          <w:lang w:val="es-MX" w:eastAsia="es-ES"/>
        </w:rPr>
        <w:t>registros producto del trabajo en talleres encontramos una muestra cualitativa que ha sido saturada, es decir que hablamos de la temática seleccionada hasta que ya no surgían nuevos sentidos de lo dicho. Para el artículo seleccionamos tres testimonios documentados en el ámbito del aula, en cuales encontramos variaciones que responden al mismo punto nodal que refiere que se trataba de un trabajo muy duro para ser realizado por niñas.  Solo en un testimonio se revalorizó el pasado en relación con la cría de lanares, pero su revalorización se focaliza en los trabajos de esquila, en los cuales se incluían juegos y junto a estas tareas la narradora recordó su destreza con los caballos y la disponibilidad de lana que tenía su familia.</w:t>
      </w:r>
    </w:p>
    <w:p w14:paraId="34A2E70B" w14:textId="61AFBBB8" w:rsidR="00A96697" w:rsidRDefault="00415E9C" w:rsidP="007F3CD7">
      <w:pPr>
        <w:spacing w:after="0"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Las situaciones en las cuales quedaron las familias mapuches, llevadas a zonas improductivas o poco productivas, la falta de tierras, generaron condiciones estructurales para la expulsión de población; en este trabajo intentamos hacer audibles voces de mujeres que narraron como hicieron para migrar, con quienes, en que trabajaron, y en cuales condiciones lo hicieron. En esta parte se mantuvo la idea que unifica el trabajo, la que destaca que las mujeres siempre trabajaron y se particulariza que uno de los trabajos más frecuentes fue en el servicio doméstico, el cual para muchas fue el cruel destino de las niñas mapuches -aunque en este caso solo citamos un testimonio-, y para otras fue una decisión que tomaron de adultas para migrar. Pero no solo en el servicio doméstico trabajaron las mujeres mapuches y tratamos de escuchar un poco sus testimonios sobre la diversidad de actividades realizadas en aserraderos, en la fruticultura y horticultura, en los peladeros de aves, el cuidado de niña/os y anciana/os.</w:t>
      </w:r>
    </w:p>
    <w:p w14:paraId="00D38DC8" w14:textId="2DE849C4" w:rsidR="0087412E" w:rsidRDefault="00415E9C" w:rsidP="007F3CD7">
      <w:pPr>
        <w:spacing w:after="0" w:line="360" w:lineRule="auto"/>
        <w:ind w:firstLine="36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Intentamos un recorrido sobre la temática del trabajo y la migración desde una muestra cualitativa que intenta encontrar el sentido que las participantes de los talleres les dieron a sus dichos en el contexto en el que se produjeron, con una mirada direccionada desde los feminismos de nuestra América que interpelan la idea de “la mujer”- que tiene un gran componente burgués-, para  pensar en “las mujeres”,  entre ellas “las que andaban en alpargatas campeando chivas.” </w:t>
      </w:r>
    </w:p>
    <w:p w14:paraId="46FDD4B5" w14:textId="12D603E4" w:rsidR="00CE72BF" w:rsidRDefault="007F7C9C" w:rsidP="007F3CD7">
      <w:pPr>
        <w:spacing w:after="0" w:line="360" w:lineRule="auto"/>
        <w:ind w:firstLine="360"/>
        <w:jc w:val="both"/>
        <w:rPr>
          <w:rFonts w:ascii="Times New Roman" w:eastAsia="Times New Roman" w:hAnsi="Times New Roman" w:cs="Times New Roman"/>
          <w:sz w:val="24"/>
          <w:szCs w:val="24"/>
          <w:lang w:val="es-ES" w:eastAsia="es-ES"/>
        </w:rPr>
      </w:pPr>
    </w:p>
    <w:p w14:paraId="13176751" w14:textId="7E3E58B8" w:rsidR="00D80476" w:rsidRPr="00D80476" w:rsidRDefault="00415E9C" w:rsidP="00D80476">
      <w:pPr>
        <w:spacing w:after="0" w:line="360" w:lineRule="auto"/>
        <w:ind w:firstLine="360"/>
        <w:jc w:val="both"/>
        <w:rPr>
          <w:rFonts w:ascii="Times New Roman" w:eastAsia="Times New Roman" w:hAnsi="Times New Roman" w:cs="Times New Roman"/>
          <w:b/>
          <w:bCs/>
          <w:i/>
          <w:iCs/>
          <w:sz w:val="24"/>
          <w:szCs w:val="24"/>
          <w:lang w:val="es-ES" w:eastAsia="es-ES"/>
        </w:rPr>
      </w:pPr>
      <w:r w:rsidRPr="00CE72BF">
        <w:rPr>
          <w:rFonts w:ascii="Times New Roman" w:eastAsia="Times New Roman" w:hAnsi="Times New Roman" w:cs="Times New Roman"/>
          <w:b/>
          <w:bCs/>
          <w:i/>
          <w:iCs/>
          <w:sz w:val="24"/>
          <w:szCs w:val="24"/>
          <w:lang w:val="es-ES" w:eastAsia="es-ES"/>
        </w:rPr>
        <w:t>BIBLIOGRAFIA</w:t>
      </w:r>
    </w:p>
    <w:p w14:paraId="4140D5CB" w14:textId="77777777" w:rsidR="00D80476" w:rsidRPr="00C86EDD" w:rsidRDefault="00415E9C" w:rsidP="007F3CD7">
      <w:pPr>
        <w:spacing w:before="100" w:beforeAutospacing="1" w:after="100" w:afterAutospacing="1" w:line="240" w:lineRule="auto"/>
        <w:jc w:val="both"/>
        <w:rPr>
          <w:rFonts w:ascii="Times New Roman" w:eastAsia="Times New Roman" w:hAnsi="Times New Roman" w:cs="Times New Roman"/>
          <w:bCs/>
          <w:sz w:val="24"/>
          <w:szCs w:val="24"/>
          <w:lang w:val="es-ES" w:eastAsia="es-ES"/>
        </w:rPr>
      </w:pPr>
      <w:r w:rsidRPr="00C86EDD">
        <w:rPr>
          <w:rFonts w:ascii="Times New Roman" w:eastAsia="Times New Roman" w:hAnsi="Times New Roman" w:cs="Times New Roman"/>
          <w:bCs/>
          <w:sz w:val="24"/>
          <w:szCs w:val="24"/>
          <w:lang w:val="es-ES" w:eastAsia="es-ES"/>
        </w:rPr>
        <w:t>Alarcón, N</w:t>
      </w:r>
      <w:r>
        <w:rPr>
          <w:rFonts w:ascii="Times New Roman" w:eastAsia="Times New Roman" w:hAnsi="Times New Roman" w:cs="Times New Roman"/>
          <w:bCs/>
          <w:sz w:val="24"/>
          <w:szCs w:val="24"/>
          <w:lang w:val="es-ES" w:eastAsia="es-ES"/>
        </w:rPr>
        <w:t>.</w:t>
      </w:r>
      <w:r w:rsidRPr="00C86EDD">
        <w:rPr>
          <w:rFonts w:ascii="Times New Roman" w:eastAsia="Times New Roman" w:hAnsi="Times New Roman" w:cs="Times New Roman"/>
          <w:bCs/>
          <w:sz w:val="24"/>
          <w:szCs w:val="24"/>
          <w:lang w:val="es-ES" w:eastAsia="es-ES"/>
        </w:rPr>
        <w:t xml:space="preserve"> (1988)</w:t>
      </w:r>
      <w:r>
        <w:rPr>
          <w:rFonts w:ascii="Times New Roman" w:eastAsia="Times New Roman" w:hAnsi="Times New Roman" w:cs="Times New Roman"/>
          <w:bCs/>
          <w:sz w:val="24"/>
          <w:szCs w:val="24"/>
          <w:lang w:val="es-ES" w:eastAsia="es-ES"/>
        </w:rPr>
        <w:t>.</w:t>
      </w:r>
      <w:r w:rsidRPr="00C86EDD">
        <w:rPr>
          <w:rFonts w:ascii="Times New Roman" w:eastAsia="Times New Roman" w:hAnsi="Times New Roman" w:cs="Times New Roman"/>
          <w:bCs/>
          <w:sz w:val="24"/>
          <w:szCs w:val="24"/>
          <w:lang w:val="es-ES" w:eastAsia="es-ES"/>
        </w:rPr>
        <w:t xml:space="preserve"> La literatura feminista de la chicana: una revisión a través de </w:t>
      </w:r>
      <w:proofErr w:type="spellStart"/>
      <w:r w:rsidRPr="00C86EDD">
        <w:rPr>
          <w:rFonts w:ascii="Times New Roman" w:eastAsia="Times New Roman" w:hAnsi="Times New Roman" w:cs="Times New Roman"/>
          <w:bCs/>
          <w:sz w:val="24"/>
          <w:szCs w:val="24"/>
          <w:lang w:val="es-ES" w:eastAsia="es-ES"/>
        </w:rPr>
        <w:t>Malintzin</w:t>
      </w:r>
      <w:proofErr w:type="spellEnd"/>
      <w:r w:rsidRPr="00C86EDD">
        <w:rPr>
          <w:rFonts w:ascii="Times New Roman" w:eastAsia="Times New Roman" w:hAnsi="Times New Roman" w:cs="Times New Roman"/>
          <w:bCs/>
          <w:sz w:val="24"/>
          <w:szCs w:val="24"/>
          <w:lang w:val="es-ES" w:eastAsia="es-ES"/>
        </w:rPr>
        <w:t xml:space="preserve"> o </w:t>
      </w:r>
      <w:proofErr w:type="spellStart"/>
      <w:r w:rsidRPr="00C86EDD">
        <w:rPr>
          <w:rFonts w:ascii="Times New Roman" w:eastAsia="Times New Roman" w:hAnsi="Times New Roman" w:cs="Times New Roman"/>
          <w:bCs/>
          <w:sz w:val="24"/>
          <w:szCs w:val="24"/>
          <w:lang w:val="es-ES" w:eastAsia="es-ES"/>
        </w:rPr>
        <w:t>Malintzin</w:t>
      </w:r>
      <w:proofErr w:type="spellEnd"/>
      <w:r w:rsidRPr="00C86EDD">
        <w:rPr>
          <w:rFonts w:ascii="Times New Roman" w:eastAsia="Times New Roman" w:hAnsi="Times New Roman" w:cs="Times New Roman"/>
          <w:bCs/>
          <w:sz w:val="24"/>
          <w:szCs w:val="24"/>
          <w:lang w:val="es-ES" w:eastAsia="es-ES"/>
        </w:rPr>
        <w:t>. Devolver la carne al objeto</w:t>
      </w:r>
      <w:r>
        <w:rPr>
          <w:rFonts w:ascii="Times New Roman" w:eastAsia="Times New Roman" w:hAnsi="Times New Roman" w:cs="Times New Roman"/>
          <w:bCs/>
          <w:sz w:val="24"/>
          <w:szCs w:val="24"/>
          <w:lang w:val="es-ES" w:eastAsia="es-ES"/>
        </w:rPr>
        <w:t>.</w:t>
      </w:r>
      <w:r w:rsidRPr="00C86EDD">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E</w:t>
      </w:r>
      <w:r w:rsidRPr="00C86EDD">
        <w:rPr>
          <w:rFonts w:ascii="Times New Roman" w:eastAsia="Times New Roman" w:hAnsi="Times New Roman" w:cs="Times New Roman"/>
          <w:bCs/>
          <w:sz w:val="24"/>
          <w:szCs w:val="24"/>
          <w:lang w:val="es-ES" w:eastAsia="es-ES"/>
        </w:rPr>
        <w:t>n Moraga</w:t>
      </w:r>
      <w:r>
        <w:rPr>
          <w:rFonts w:ascii="Times New Roman" w:eastAsia="Times New Roman" w:hAnsi="Times New Roman" w:cs="Times New Roman"/>
          <w:bCs/>
          <w:sz w:val="24"/>
          <w:szCs w:val="24"/>
          <w:lang w:val="es-ES" w:eastAsia="es-ES"/>
        </w:rPr>
        <w:t>, Ch.</w:t>
      </w:r>
      <w:r w:rsidRPr="00C86EDD">
        <w:rPr>
          <w:rFonts w:ascii="Times New Roman" w:eastAsia="Times New Roman" w:hAnsi="Times New Roman" w:cs="Times New Roman"/>
          <w:bCs/>
          <w:sz w:val="24"/>
          <w:szCs w:val="24"/>
          <w:lang w:val="es-ES" w:eastAsia="es-ES"/>
        </w:rPr>
        <w:t xml:space="preserve"> y Castillo, </w:t>
      </w:r>
      <w:r>
        <w:rPr>
          <w:rFonts w:ascii="Times New Roman" w:eastAsia="Times New Roman" w:hAnsi="Times New Roman" w:cs="Times New Roman"/>
          <w:bCs/>
          <w:sz w:val="24"/>
          <w:szCs w:val="24"/>
          <w:lang w:val="es-ES" w:eastAsia="es-ES"/>
        </w:rPr>
        <w:t xml:space="preserve">A. </w:t>
      </w:r>
      <w:r w:rsidRPr="00920DF6">
        <w:rPr>
          <w:rFonts w:ascii="Times New Roman" w:eastAsia="Times New Roman" w:hAnsi="Times New Roman" w:cs="Times New Roman"/>
          <w:bCs/>
          <w:i/>
          <w:iCs/>
          <w:sz w:val="24"/>
          <w:szCs w:val="24"/>
          <w:lang w:val="es-ES" w:eastAsia="es-ES"/>
        </w:rPr>
        <w:t>Esta puente, mi espalda: voces de mujeres tercermundistas en Estados Unidos</w:t>
      </w:r>
      <w:r>
        <w:rPr>
          <w:rFonts w:ascii="Times New Roman" w:eastAsia="Times New Roman" w:hAnsi="Times New Roman" w:cs="Times New Roman"/>
          <w:bCs/>
          <w:i/>
          <w:iCs/>
          <w:sz w:val="24"/>
          <w:szCs w:val="24"/>
          <w:lang w:val="es-ES" w:eastAsia="es-ES"/>
        </w:rPr>
        <w:t xml:space="preserve"> </w:t>
      </w:r>
      <w:r>
        <w:rPr>
          <w:rFonts w:ascii="Times New Roman" w:eastAsia="Times New Roman" w:hAnsi="Times New Roman" w:cs="Times New Roman"/>
          <w:bCs/>
          <w:sz w:val="24"/>
          <w:szCs w:val="24"/>
          <w:lang w:val="es-ES" w:eastAsia="es-ES"/>
        </w:rPr>
        <w:t>(pp. 231-242).</w:t>
      </w:r>
      <w:r w:rsidRPr="00C86EDD">
        <w:rPr>
          <w:rFonts w:ascii="Times New Roman" w:eastAsia="Times New Roman" w:hAnsi="Times New Roman" w:cs="Times New Roman"/>
          <w:bCs/>
          <w:sz w:val="24"/>
          <w:szCs w:val="24"/>
          <w:lang w:val="es-ES" w:eastAsia="es-ES"/>
        </w:rPr>
        <w:t xml:space="preserve"> San Francisco</w:t>
      </w:r>
      <w:r>
        <w:rPr>
          <w:rFonts w:ascii="Times New Roman" w:eastAsia="Times New Roman" w:hAnsi="Times New Roman" w:cs="Times New Roman"/>
          <w:bCs/>
          <w:sz w:val="24"/>
          <w:szCs w:val="24"/>
          <w:lang w:val="es-ES" w:eastAsia="es-ES"/>
        </w:rPr>
        <w:t>:</w:t>
      </w:r>
      <w:r w:rsidRPr="00C86EDD">
        <w:rPr>
          <w:rFonts w:ascii="Times New Roman" w:eastAsia="Times New Roman" w:hAnsi="Times New Roman" w:cs="Times New Roman"/>
          <w:bCs/>
          <w:sz w:val="24"/>
          <w:szCs w:val="24"/>
          <w:lang w:val="es-ES" w:eastAsia="es-ES"/>
        </w:rPr>
        <w:t xml:space="preserve"> </w:t>
      </w:r>
      <w:proofErr w:type="spellStart"/>
      <w:r>
        <w:rPr>
          <w:rFonts w:ascii="Times New Roman" w:eastAsia="Times New Roman" w:hAnsi="Times New Roman" w:cs="Times New Roman"/>
          <w:bCs/>
          <w:sz w:val="24"/>
          <w:szCs w:val="24"/>
          <w:lang w:val="es-ES" w:eastAsia="es-ES"/>
        </w:rPr>
        <w:t>I</w:t>
      </w:r>
      <w:r w:rsidRPr="00C86EDD">
        <w:rPr>
          <w:rFonts w:ascii="Times New Roman" w:eastAsia="Times New Roman" w:hAnsi="Times New Roman" w:cs="Times New Roman"/>
          <w:bCs/>
          <w:sz w:val="24"/>
          <w:szCs w:val="24"/>
          <w:lang w:val="es-ES" w:eastAsia="es-ES"/>
        </w:rPr>
        <w:t>sm</w:t>
      </w:r>
      <w:proofErr w:type="spellEnd"/>
      <w:r w:rsidRPr="00C86EDD">
        <w:rPr>
          <w:rFonts w:ascii="Times New Roman" w:eastAsia="Times New Roman" w:hAnsi="Times New Roman" w:cs="Times New Roman"/>
          <w:bCs/>
          <w:sz w:val="24"/>
          <w:szCs w:val="24"/>
          <w:lang w:val="es-ES" w:eastAsia="es-ES"/>
        </w:rPr>
        <w:t xml:space="preserve"> </w:t>
      </w:r>
      <w:proofErr w:type="spellStart"/>
      <w:r w:rsidRPr="00C86EDD">
        <w:rPr>
          <w:rFonts w:ascii="Times New Roman" w:eastAsia="Times New Roman" w:hAnsi="Times New Roman" w:cs="Times New Roman"/>
          <w:bCs/>
          <w:sz w:val="24"/>
          <w:szCs w:val="24"/>
          <w:lang w:val="es-ES" w:eastAsia="es-ES"/>
        </w:rPr>
        <w:t>Press</w:t>
      </w:r>
      <w:proofErr w:type="spellEnd"/>
      <w:r>
        <w:rPr>
          <w:rFonts w:ascii="Times New Roman" w:eastAsia="Times New Roman" w:hAnsi="Times New Roman" w:cs="Times New Roman"/>
          <w:bCs/>
          <w:sz w:val="24"/>
          <w:szCs w:val="24"/>
          <w:lang w:val="es-ES" w:eastAsia="es-ES"/>
        </w:rPr>
        <w:t>.</w:t>
      </w:r>
      <w:r w:rsidRPr="00C86EDD">
        <w:rPr>
          <w:rFonts w:ascii="Times New Roman" w:eastAsia="Times New Roman" w:hAnsi="Times New Roman" w:cs="Times New Roman"/>
          <w:bCs/>
          <w:sz w:val="24"/>
          <w:szCs w:val="24"/>
          <w:lang w:val="es-ES" w:eastAsia="es-ES"/>
        </w:rPr>
        <w:t>.</w:t>
      </w:r>
    </w:p>
    <w:p w14:paraId="6F56A2D6" w14:textId="77777777" w:rsidR="00D80476" w:rsidRPr="00F07D1B" w:rsidRDefault="00415E9C" w:rsidP="007F3CD7">
      <w:pPr>
        <w:spacing w:before="100" w:beforeAutospacing="1" w:after="100" w:afterAutospacing="1" w:line="240" w:lineRule="auto"/>
        <w:jc w:val="both"/>
        <w:rPr>
          <w:rFonts w:ascii="Times New Roman" w:eastAsia="Times New Roman" w:hAnsi="Times New Roman" w:cs="Times New Roman"/>
          <w:bCs/>
          <w:sz w:val="24"/>
          <w:szCs w:val="24"/>
          <w:lang w:val="es-ES" w:eastAsia="es-ES"/>
        </w:rPr>
      </w:pPr>
      <w:r w:rsidRPr="00F07D1B">
        <w:rPr>
          <w:rFonts w:ascii="Times New Roman" w:eastAsia="Times New Roman" w:hAnsi="Times New Roman" w:cs="Times New Roman"/>
          <w:bCs/>
          <w:sz w:val="24"/>
          <w:szCs w:val="24"/>
          <w:lang w:val="es-ES" w:eastAsia="es-ES"/>
        </w:rPr>
        <w:t>Ancalao, L</w:t>
      </w:r>
      <w:r>
        <w:rPr>
          <w:rFonts w:ascii="Times New Roman" w:eastAsia="Times New Roman" w:hAnsi="Times New Roman" w:cs="Times New Roman"/>
          <w:bCs/>
          <w:sz w:val="24"/>
          <w:szCs w:val="24"/>
          <w:lang w:val="es-ES" w:eastAsia="es-ES"/>
        </w:rPr>
        <w:t>.</w:t>
      </w:r>
      <w:r w:rsidRPr="00F07D1B">
        <w:rPr>
          <w:rFonts w:ascii="Times New Roman" w:eastAsia="Times New Roman" w:hAnsi="Times New Roman" w:cs="Times New Roman"/>
          <w:bCs/>
          <w:sz w:val="24"/>
          <w:szCs w:val="24"/>
          <w:lang w:val="es-ES" w:eastAsia="es-ES"/>
        </w:rPr>
        <w:t xml:space="preserve"> (2011)</w:t>
      </w:r>
      <w:r>
        <w:rPr>
          <w:rFonts w:ascii="Times New Roman" w:eastAsia="Times New Roman" w:hAnsi="Times New Roman" w:cs="Times New Roman"/>
          <w:bCs/>
          <w:sz w:val="24"/>
          <w:szCs w:val="24"/>
          <w:lang w:val="es-ES" w:eastAsia="es-ES"/>
        </w:rPr>
        <w:t>.</w:t>
      </w:r>
      <w:r w:rsidRPr="00F07D1B">
        <w:rPr>
          <w:rFonts w:ascii="Times New Roman" w:eastAsia="Times New Roman" w:hAnsi="Times New Roman" w:cs="Times New Roman"/>
          <w:bCs/>
          <w:sz w:val="24"/>
          <w:szCs w:val="24"/>
          <w:lang w:val="es-ES" w:eastAsia="es-ES"/>
        </w:rPr>
        <w:t xml:space="preserve"> El idioma silenciado</w:t>
      </w:r>
      <w:r>
        <w:rPr>
          <w:rFonts w:ascii="Times New Roman" w:eastAsia="Times New Roman" w:hAnsi="Times New Roman" w:cs="Times New Roman"/>
          <w:bCs/>
          <w:sz w:val="24"/>
          <w:szCs w:val="24"/>
          <w:lang w:val="es-ES" w:eastAsia="es-ES"/>
        </w:rPr>
        <w:t>.</w:t>
      </w:r>
      <w:r w:rsidRPr="00F07D1B">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E</w:t>
      </w:r>
      <w:r w:rsidRPr="00F07D1B">
        <w:rPr>
          <w:rFonts w:ascii="Times New Roman" w:eastAsia="Times New Roman" w:hAnsi="Times New Roman" w:cs="Times New Roman"/>
          <w:bCs/>
          <w:sz w:val="24"/>
          <w:szCs w:val="24"/>
          <w:lang w:val="es-ES" w:eastAsia="es-ES"/>
        </w:rPr>
        <w:t xml:space="preserve">n </w:t>
      </w:r>
      <w:proofErr w:type="spellStart"/>
      <w:r w:rsidRPr="00F07D1B">
        <w:rPr>
          <w:rFonts w:ascii="Times New Roman" w:eastAsia="Times New Roman" w:hAnsi="Times New Roman" w:cs="Times New Roman"/>
          <w:bCs/>
          <w:sz w:val="24"/>
          <w:szCs w:val="24"/>
          <w:lang w:val="es-ES" w:eastAsia="es-ES"/>
        </w:rPr>
        <w:t>Bidaseca</w:t>
      </w:r>
      <w:proofErr w:type="spellEnd"/>
      <w:r>
        <w:rPr>
          <w:rFonts w:ascii="Times New Roman" w:eastAsia="Times New Roman" w:hAnsi="Times New Roman" w:cs="Times New Roman"/>
          <w:bCs/>
          <w:sz w:val="24"/>
          <w:szCs w:val="24"/>
          <w:lang w:val="es-ES" w:eastAsia="es-ES"/>
        </w:rPr>
        <w:t>, K,</w:t>
      </w:r>
      <w:r w:rsidRPr="00F07D1B">
        <w:rPr>
          <w:rFonts w:ascii="Times New Roman" w:eastAsia="Times New Roman" w:hAnsi="Times New Roman" w:cs="Times New Roman"/>
          <w:bCs/>
          <w:sz w:val="24"/>
          <w:szCs w:val="24"/>
          <w:lang w:val="es-ES" w:eastAsia="es-ES"/>
        </w:rPr>
        <w:t xml:space="preserve"> y Vázquez </w:t>
      </w:r>
      <w:proofErr w:type="spellStart"/>
      <w:r w:rsidRPr="00F07D1B">
        <w:rPr>
          <w:rFonts w:ascii="Times New Roman" w:eastAsia="Times New Roman" w:hAnsi="Times New Roman" w:cs="Times New Roman"/>
          <w:bCs/>
          <w:sz w:val="24"/>
          <w:szCs w:val="24"/>
          <w:lang w:val="es-ES" w:eastAsia="es-ES"/>
        </w:rPr>
        <w:t>Laba</w:t>
      </w:r>
      <w:proofErr w:type="spellEnd"/>
      <w:r w:rsidRPr="00F07D1B">
        <w:rPr>
          <w:rFonts w:ascii="Times New Roman" w:eastAsia="Times New Roman" w:hAnsi="Times New Roman" w:cs="Times New Roman"/>
          <w:bCs/>
          <w:sz w:val="24"/>
          <w:szCs w:val="24"/>
          <w:lang w:val="es-ES" w:eastAsia="es-ES"/>
        </w:rPr>
        <w:t>,</w:t>
      </w:r>
      <w:r>
        <w:rPr>
          <w:rFonts w:ascii="Times New Roman" w:eastAsia="Times New Roman" w:hAnsi="Times New Roman" w:cs="Times New Roman"/>
          <w:bCs/>
          <w:sz w:val="24"/>
          <w:szCs w:val="24"/>
          <w:lang w:val="es-ES" w:eastAsia="es-ES"/>
        </w:rPr>
        <w:t xml:space="preserve"> V.</w:t>
      </w:r>
      <w:r w:rsidRPr="00F07D1B">
        <w:rPr>
          <w:rFonts w:ascii="Times New Roman" w:eastAsia="Times New Roman" w:hAnsi="Times New Roman" w:cs="Times New Roman"/>
          <w:bCs/>
          <w:sz w:val="24"/>
          <w:szCs w:val="24"/>
          <w:lang w:val="es-ES" w:eastAsia="es-ES"/>
        </w:rPr>
        <w:t xml:space="preserve"> </w:t>
      </w:r>
      <w:r w:rsidRPr="00E832F8">
        <w:rPr>
          <w:rFonts w:ascii="Times New Roman" w:eastAsia="Times New Roman" w:hAnsi="Times New Roman" w:cs="Times New Roman"/>
          <w:bCs/>
          <w:i/>
          <w:iCs/>
          <w:sz w:val="24"/>
          <w:szCs w:val="24"/>
          <w:lang w:val="es-ES" w:eastAsia="es-ES"/>
        </w:rPr>
        <w:t xml:space="preserve">Feminismos y </w:t>
      </w:r>
      <w:proofErr w:type="spellStart"/>
      <w:r w:rsidRPr="00E832F8">
        <w:rPr>
          <w:rFonts w:ascii="Times New Roman" w:eastAsia="Times New Roman" w:hAnsi="Times New Roman" w:cs="Times New Roman"/>
          <w:bCs/>
          <w:i/>
          <w:iCs/>
          <w:sz w:val="24"/>
          <w:szCs w:val="24"/>
          <w:lang w:val="es-ES" w:eastAsia="es-ES"/>
        </w:rPr>
        <w:t>poscolonialidad</w:t>
      </w:r>
      <w:proofErr w:type="spellEnd"/>
      <w:r w:rsidRPr="00E832F8">
        <w:rPr>
          <w:rFonts w:ascii="Times New Roman" w:eastAsia="Times New Roman" w:hAnsi="Times New Roman" w:cs="Times New Roman"/>
          <w:bCs/>
          <w:i/>
          <w:iCs/>
          <w:sz w:val="24"/>
          <w:szCs w:val="24"/>
          <w:lang w:val="es-ES" w:eastAsia="es-ES"/>
        </w:rPr>
        <w:t>. Descolonizando el feminismo en y desde América Latina</w:t>
      </w:r>
      <w:r w:rsidRPr="00F07D1B">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 xml:space="preserve">(pp. 121-127) </w:t>
      </w:r>
      <w:r w:rsidRPr="00F07D1B">
        <w:rPr>
          <w:rFonts w:ascii="Times New Roman" w:eastAsia="Times New Roman" w:hAnsi="Times New Roman" w:cs="Times New Roman"/>
          <w:bCs/>
          <w:sz w:val="24"/>
          <w:szCs w:val="24"/>
          <w:lang w:val="es-ES" w:eastAsia="es-ES"/>
        </w:rPr>
        <w:t>Buenos Aires, Godot</w:t>
      </w:r>
      <w:r>
        <w:rPr>
          <w:rFonts w:ascii="Times New Roman" w:eastAsia="Times New Roman" w:hAnsi="Times New Roman" w:cs="Times New Roman"/>
          <w:bCs/>
          <w:sz w:val="24"/>
          <w:szCs w:val="24"/>
          <w:lang w:val="es-ES" w:eastAsia="es-ES"/>
        </w:rPr>
        <w:t>.</w:t>
      </w:r>
    </w:p>
    <w:p w14:paraId="69B1E0A1"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Ancalao, L. (2018). </w:t>
      </w:r>
      <w:r w:rsidRPr="00392135">
        <w:rPr>
          <w:rFonts w:ascii="Times New Roman" w:eastAsia="Times New Roman" w:hAnsi="Times New Roman" w:cs="Times New Roman"/>
          <w:i/>
          <w:iCs/>
          <w:sz w:val="24"/>
          <w:szCs w:val="24"/>
          <w:lang w:val="es-ES" w:eastAsia="es-ES"/>
        </w:rPr>
        <w:t>R</w:t>
      </w:r>
      <w:r>
        <w:rPr>
          <w:rFonts w:ascii="Times New Roman" w:eastAsia="Times New Roman" w:hAnsi="Times New Roman" w:cs="Times New Roman"/>
          <w:sz w:val="24"/>
          <w:szCs w:val="24"/>
          <w:lang w:val="es-ES" w:eastAsia="es-ES"/>
        </w:rPr>
        <w:t>es</w:t>
      </w:r>
      <w:r w:rsidRPr="00674B18">
        <w:rPr>
          <w:rFonts w:ascii="Times New Roman" w:eastAsia="Times New Roman" w:hAnsi="Times New Roman" w:cs="Times New Roman"/>
          <w:i/>
          <w:iCs/>
          <w:sz w:val="24"/>
          <w:szCs w:val="24"/>
          <w:lang w:val="es-ES" w:eastAsia="es-ES"/>
        </w:rPr>
        <w:t>uello</w:t>
      </w:r>
      <w:r>
        <w:rPr>
          <w:rFonts w:ascii="Times New Roman" w:eastAsia="Times New Roman" w:hAnsi="Times New Roman" w:cs="Times New Roman"/>
          <w:sz w:val="24"/>
          <w:szCs w:val="24"/>
          <w:lang w:val="es-ES" w:eastAsia="es-ES"/>
        </w:rPr>
        <w:t>. Buenos Aires: Marisma.</w:t>
      </w:r>
    </w:p>
    <w:p w14:paraId="6803681D"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A</w:t>
      </w:r>
      <w:r w:rsidRPr="00B01BA6">
        <w:rPr>
          <w:rFonts w:ascii="Times New Roman" w:eastAsia="Times New Roman" w:hAnsi="Times New Roman" w:cs="Times New Roman"/>
          <w:sz w:val="24"/>
          <w:szCs w:val="24"/>
          <w:lang w:val="es-ES" w:eastAsia="es-ES"/>
        </w:rPr>
        <w:t>nzaldúa, G</w:t>
      </w:r>
      <w:r>
        <w:rPr>
          <w:rFonts w:ascii="Times New Roman" w:eastAsia="Times New Roman" w:hAnsi="Times New Roman" w:cs="Times New Roman"/>
          <w:sz w:val="24"/>
          <w:szCs w:val="24"/>
          <w:lang w:val="es-ES" w:eastAsia="es-ES"/>
        </w:rPr>
        <w:t>.</w:t>
      </w:r>
      <w:r w:rsidRPr="00B01BA6">
        <w:rPr>
          <w:rFonts w:ascii="Times New Roman" w:eastAsia="Times New Roman" w:hAnsi="Times New Roman" w:cs="Times New Roman"/>
          <w:sz w:val="24"/>
          <w:szCs w:val="24"/>
          <w:lang w:val="es-ES" w:eastAsia="es-ES"/>
        </w:rPr>
        <w:t xml:space="preserve"> (2007)</w:t>
      </w:r>
      <w:r>
        <w:rPr>
          <w:rFonts w:ascii="Times New Roman" w:eastAsia="Times New Roman" w:hAnsi="Times New Roman" w:cs="Times New Roman"/>
          <w:sz w:val="24"/>
          <w:szCs w:val="24"/>
          <w:lang w:val="es-ES" w:eastAsia="es-ES"/>
        </w:rPr>
        <w:t>.</w:t>
      </w:r>
      <w:r w:rsidRPr="00B01BA6">
        <w:rPr>
          <w:rFonts w:ascii="Times New Roman" w:eastAsia="Times New Roman" w:hAnsi="Times New Roman" w:cs="Times New Roman"/>
          <w:sz w:val="24"/>
          <w:szCs w:val="24"/>
          <w:lang w:val="es-ES" w:eastAsia="es-ES"/>
        </w:rPr>
        <w:t xml:space="preserve"> </w:t>
      </w:r>
      <w:proofErr w:type="spellStart"/>
      <w:r w:rsidRPr="0009492E">
        <w:rPr>
          <w:rFonts w:ascii="Times New Roman" w:eastAsia="Times New Roman" w:hAnsi="Times New Roman" w:cs="Times New Roman"/>
          <w:i/>
          <w:iCs/>
          <w:sz w:val="24"/>
          <w:szCs w:val="24"/>
          <w:lang w:val="es-ES" w:eastAsia="es-ES"/>
        </w:rPr>
        <w:t>Borderlands</w:t>
      </w:r>
      <w:proofErr w:type="spellEnd"/>
      <w:r w:rsidRPr="0009492E">
        <w:rPr>
          <w:rFonts w:ascii="Times New Roman" w:eastAsia="Times New Roman" w:hAnsi="Times New Roman" w:cs="Times New Roman"/>
          <w:i/>
          <w:iCs/>
          <w:sz w:val="24"/>
          <w:szCs w:val="24"/>
          <w:lang w:val="es-ES" w:eastAsia="es-ES"/>
        </w:rPr>
        <w:t xml:space="preserve"> / La Frontera: </w:t>
      </w:r>
      <w:proofErr w:type="spellStart"/>
      <w:r w:rsidRPr="0009492E">
        <w:rPr>
          <w:rFonts w:ascii="Times New Roman" w:eastAsia="Times New Roman" w:hAnsi="Times New Roman" w:cs="Times New Roman"/>
          <w:i/>
          <w:iCs/>
          <w:sz w:val="24"/>
          <w:szCs w:val="24"/>
          <w:lang w:val="es-ES" w:eastAsia="es-ES"/>
        </w:rPr>
        <w:t>The</w:t>
      </w:r>
      <w:proofErr w:type="spellEnd"/>
      <w:r w:rsidRPr="0009492E">
        <w:rPr>
          <w:rFonts w:ascii="Times New Roman" w:eastAsia="Times New Roman" w:hAnsi="Times New Roman" w:cs="Times New Roman"/>
          <w:i/>
          <w:iCs/>
          <w:sz w:val="24"/>
          <w:szCs w:val="24"/>
          <w:lang w:val="es-ES" w:eastAsia="es-ES"/>
        </w:rPr>
        <w:t xml:space="preserve"> New Mestiza</w:t>
      </w:r>
      <w:r>
        <w:rPr>
          <w:rFonts w:ascii="Times New Roman" w:eastAsia="Times New Roman" w:hAnsi="Times New Roman" w:cs="Times New Roman"/>
          <w:sz w:val="24"/>
          <w:szCs w:val="24"/>
          <w:lang w:val="es-ES" w:eastAsia="es-ES"/>
        </w:rPr>
        <w:t xml:space="preserve">. </w:t>
      </w:r>
      <w:r w:rsidRPr="00B01BA6">
        <w:rPr>
          <w:rFonts w:ascii="Times New Roman" w:eastAsia="Times New Roman" w:hAnsi="Times New Roman" w:cs="Times New Roman"/>
          <w:sz w:val="24"/>
          <w:szCs w:val="24"/>
          <w:lang w:val="es-ES" w:eastAsia="es-ES"/>
        </w:rPr>
        <w:t>San Francisco</w:t>
      </w:r>
      <w:r>
        <w:rPr>
          <w:rFonts w:ascii="Times New Roman" w:eastAsia="Times New Roman" w:hAnsi="Times New Roman" w:cs="Times New Roman"/>
          <w:sz w:val="24"/>
          <w:szCs w:val="24"/>
          <w:lang w:val="es-ES" w:eastAsia="es-ES"/>
        </w:rPr>
        <w:t xml:space="preserve">: </w:t>
      </w:r>
      <w:proofErr w:type="spellStart"/>
      <w:r w:rsidRPr="00B01BA6">
        <w:rPr>
          <w:rFonts w:ascii="Times New Roman" w:eastAsia="Times New Roman" w:hAnsi="Times New Roman" w:cs="Times New Roman"/>
          <w:sz w:val="24"/>
          <w:szCs w:val="24"/>
          <w:lang w:val="es-ES" w:eastAsia="es-ES"/>
        </w:rPr>
        <w:t>Auntuote</w:t>
      </w:r>
      <w:proofErr w:type="spellEnd"/>
      <w:r w:rsidRPr="00B01BA6">
        <w:rPr>
          <w:rFonts w:ascii="Times New Roman" w:eastAsia="Times New Roman" w:hAnsi="Times New Roman" w:cs="Times New Roman"/>
          <w:sz w:val="24"/>
          <w:szCs w:val="24"/>
          <w:lang w:val="es-ES" w:eastAsia="es-ES"/>
        </w:rPr>
        <w:t>.</w:t>
      </w:r>
    </w:p>
    <w:p w14:paraId="65BE0264"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proofErr w:type="spellStart"/>
      <w:r>
        <w:rPr>
          <w:rFonts w:ascii="Times New Roman" w:eastAsia="Times New Roman" w:hAnsi="Times New Roman" w:cs="Times New Roman"/>
          <w:sz w:val="24"/>
          <w:szCs w:val="24"/>
          <w:lang w:val="es-ES" w:eastAsia="es-ES"/>
        </w:rPr>
        <w:t>B</w:t>
      </w:r>
      <w:r w:rsidRPr="002C2843">
        <w:rPr>
          <w:rFonts w:ascii="Times New Roman" w:eastAsia="Times New Roman" w:hAnsi="Times New Roman" w:cs="Times New Roman"/>
          <w:sz w:val="24"/>
          <w:szCs w:val="24"/>
          <w:lang w:val="es-ES" w:eastAsia="es-ES"/>
        </w:rPr>
        <w:t>arrig</w:t>
      </w:r>
      <w:proofErr w:type="spellEnd"/>
      <w:r w:rsidRPr="002C2843">
        <w:rPr>
          <w:rFonts w:ascii="Times New Roman" w:eastAsia="Times New Roman" w:hAnsi="Times New Roman" w:cs="Times New Roman"/>
          <w:sz w:val="24"/>
          <w:szCs w:val="24"/>
          <w:lang w:val="es-ES" w:eastAsia="es-ES"/>
        </w:rPr>
        <w:t>, M</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(2001)</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w:t>
      </w:r>
      <w:r w:rsidRPr="0009492E">
        <w:rPr>
          <w:rFonts w:ascii="Times New Roman" w:eastAsia="Times New Roman" w:hAnsi="Times New Roman" w:cs="Times New Roman"/>
          <w:i/>
          <w:iCs/>
          <w:sz w:val="24"/>
          <w:szCs w:val="24"/>
          <w:lang w:val="es-ES" w:eastAsia="es-ES"/>
        </w:rPr>
        <w:t>El mundo al revés. Imágenes de la mujer indígena</w:t>
      </w:r>
      <w:r>
        <w:rPr>
          <w:rFonts w:ascii="Times New Roman" w:eastAsia="Times New Roman" w:hAnsi="Times New Roman" w:cs="Times New Roman"/>
          <w:sz w:val="24"/>
          <w:szCs w:val="24"/>
          <w:lang w:val="es-ES" w:eastAsia="es-ES"/>
        </w:rPr>
        <w:t xml:space="preserve">. </w:t>
      </w:r>
      <w:r w:rsidRPr="002C2843">
        <w:rPr>
          <w:rFonts w:ascii="Times New Roman" w:eastAsia="Times New Roman" w:hAnsi="Times New Roman" w:cs="Times New Roman"/>
          <w:sz w:val="24"/>
          <w:szCs w:val="24"/>
          <w:lang w:val="es-ES" w:eastAsia="es-ES"/>
        </w:rPr>
        <w:t>Buenos Aires</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w:t>
      </w:r>
      <w:proofErr w:type="spellStart"/>
      <w:r w:rsidRPr="002C2843">
        <w:rPr>
          <w:rFonts w:ascii="Times New Roman" w:eastAsia="Times New Roman" w:hAnsi="Times New Roman" w:cs="Times New Roman"/>
          <w:sz w:val="24"/>
          <w:szCs w:val="24"/>
          <w:lang w:val="es-ES" w:eastAsia="es-ES"/>
        </w:rPr>
        <w:t>Clacso</w:t>
      </w:r>
      <w:proofErr w:type="spellEnd"/>
      <w:r w:rsidRPr="002C2843">
        <w:rPr>
          <w:rFonts w:ascii="Times New Roman" w:eastAsia="Times New Roman" w:hAnsi="Times New Roman" w:cs="Times New Roman"/>
          <w:sz w:val="24"/>
          <w:szCs w:val="24"/>
          <w:lang w:val="es-ES" w:eastAsia="es-ES"/>
        </w:rPr>
        <w:t xml:space="preserve">. </w:t>
      </w:r>
    </w:p>
    <w:p w14:paraId="456E98B5"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sidRPr="00ED5002">
        <w:rPr>
          <w:rFonts w:ascii="Times New Roman" w:eastAsia="Times New Roman" w:hAnsi="Times New Roman" w:cs="Times New Roman"/>
          <w:sz w:val="24"/>
          <w:szCs w:val="24"/>
          <w:lang w:val="es-ES" w:eastAsia="es-ES"/>
        </w:rPr>
        <w:t>Beauvoir de, S</w:t>
      </w:r>
      <w:r>
        <w:rPr>
          <w:rFonts w:ascii="Times New Roman" w:eastAsia="Times New Roman" w:hAnsi="Times New Roman" w:cs="Times New Roman"/>
          <w:sz w:val="24"/>
          <w:szCs w:val="24"/>
          <w:lang w:val="es-ES" w:eastAsia="es-ES"/>
        </w:rPr>
        <w:t xml:space="preserve"> (2009).</w:t>
      </w:r>
      <w:r w:rsidRPr="00ED5002">
        <w:rPr>
          <w:rFonts w:ascii="Times New Roman" w:eastAsia="Times New Roman" w:hAnsi="Times New Roman" w:cs="Times New Roman"/>
          <w:sz w:val="24"/>
          <w:szCs w:val="24"/>
          <w:lang w:val="es-ES" w:eastAsia="es-ES"/>
        </w:rPr>
        <w:t xml:space="preserve"> </w:t>
      </w:r>
      <w:r w:rsidRPr="00EC041F">
        <w:rPr>
          <w:rFonts w:ascii="Times New Roman" w:eastAsia="Times New Roman" w:hAnsi="Times New Roman" w:cs="Times New Roman"/>
          <w:i/>
          <w:iCs/>
          <w:sz w:val="24"/>
          <w:szCs w:val="24"/>
          <w:lang w:val="es-ES" w:eastAsia="es-ES"/>
        </w:rPr>
        <w:t>El pensamiento político de la derecha</w:t>
      </w:r>
      <w:r>
        <w:rPr>
          <w:rFonts w:ascii="Times New Roman" w:eastAsia="Times New Roman" w:hAnsi="Times New Roman" w:cs="Times New Roman"/>
          <w:sz w:val="24"/>
          <w:szCs w:val="24"/>
          <w:lang w:val="es-ES" w:eastAsia="es-ES"/>
        </w:rPr>
        <w:t>. Sevilla: Editorial Doble J.</w:t>
      </w:r>
    </w:p>
    <w:p w14:paraId="3EE5448D"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B</w:t>
      </w:r>
      <w:r w:rsidRPr="002C2843">
        <w:rPr>
          <w:rFonts w:ascii="Times New Roman" w:eastAsia="Times New Roman" w:hAnsi="Times New Roman" w:cs="Times New Roman"/>
          <w:sz w:val="24"/>
          <w:szCs w:val="24"/>
          <w:lang w:val="es-ES" w:eastAsia="es-ES"/>
        </w:rPr>
        <w:t>eauvoir</w:t>
      </w:r>
      <w:r>
        <w:rPr>
          <w:rFonts w:ascii="Times New Roman" w:eastAsia="Times New Roman" w:hAnsi="Times New Roman" w:cs="Times New Roman"/>
          <w:sz w:val="24"/>
          <w:szCs w:val="24"/>
          <w:lang w:val="es-ES" w:eastAsia="es-ES"/>
        </w:rPr>
        <w:t xml:space="preserve"> de</w:t>
      </w:r>
      <w:r w:rsidRPr="002C2843">
        <w:rPr>
          <w:rFonts w:ascii="Times New Roman" w:eastAsia="Times New Roman" w:hAnsi="Times New Roman" w:cs="Times New Roman"/>
          <w:sz w:val="24"/>
          <w:szCs w:val="24"/>
          <w:lang w:val="es-ES" w:eastAsia="es-ES"/>
        </w:rPr>
        <w:t>, S</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(2005)</w:t>
      </w:r>
      <w:r>
        <w:rPr>
          <w:rFonts w:ascii="Times New Roman" w:eastAsia="Times New Roman" w:hAnsi="Times New Roman" w:cs="Times New Roman"/>
          <w:sz w:val="24"/>
          <w:szCs w:val="24"/>
          <w:lang w:val="es-ES" w:eastAsia="es-ES"/>
        </w:rPr>
        <w:t xml:space="preserve">. </w:t>
      </w:r>
      <w:r w:rsidRPr="004B2933">
        <w:rPr>
          <w:rFonts w:ascii="Times New Roman" w:eastAsia="Times New Roman" w:hAnsi="Times New Roman" w:cs="Times New Roman"/>
          <w:i/>
          <w:iCs/>
          <w:sz w:val="24"/>
          <w:szCs w:val="24"/>
          <w:lang w:val="es-ES" w:eastAsia="es-ES"/>
        </w:rPr>
        <w:t>El segundo sexo</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Madrid</w:t>
      </w:r>
      <w:r>
        <w:rPr>
          <w:rFonts w:ascii="Times New Roman" w:eastAsia="Times New Roman" w:hAnsi="Times New Roman" w:cs="Times New Roman"/>
          <w:sz w:val="24"/>
          <w:szCs w:val="24"/>
          <w:lang w:val="es-ES" w:eastAsia="es-ES"/>
        </w:rPr>
        <w:t>:</w:t>
      </w:r>
      <w:r w:rsidRPr="002C2843">
        <w:rPr>
          <w:rFonts w:ascii="Times New Roman" w:eastAsia="Times New Roman" w:hAnsi="Times New Roman" w:cs="Times New Roman"/>
          <w:sz w:val="24"/>
          <w:szCs w:val="24"/>
          <w:lang w:val="es-ES" w:eastAsia="es-ES"/>
        </w:rPr>
        <w:t xml:space="preserve"> Cátedra. </w:t>
      </w:r>
    </w:p>
    <w:p w14:paraId="7C83A52B"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B</w:t>
      </w:r>
      <w:r w:rsidRPr="008B3998">
        <w:rPr>
          <w:rFonts w:ascii="Times New Roman" w:eastAsia="Times New Roman" w:hAnsi="Times New Roman" w:cs="Times New Roman"/>
          <w:sz w:val="24"/>
          <w:szCs w:val="24"/>
          <w:lang w:val="es-ES" w:eastAsia="es-ES"/>
        </w:rPr>
        <w:t>elausteguigoitia, M</w:t>
      </w:r>
      <w:r>
        <w:rPr>
          <w:rFonts w:ascii="Times New Roman" w:eastAsia="Times New Roman" w:hAnsi="Times New Roman" w:cs="Times New Roman"/>
          <w:sz w:val="24"/>
          <w:szCs w:val="24"/>
          <w:lang w:val="es-ES" w:eastAsia="es-ES"/>
        </w:rPr>
        <w:t>.</w:t>
      </w:r>
      <w:r w:rsidRPr="008B3998">
        <w:rPr>
          <w:rFonts w:ascii="Times New Roman" w:eastAsia="Times New Roman" w:hAnsi="Times New Roman" w:cs="Times New Roman"/>
          <w:sz w:val="24"/>
          <w:szCs w:val="24"/>
          <w:lang w:val="es-ES" w:eastAsia="es-ES"/>
        </w:rPr>
        <w:t xml:space="preserve"> (2001), Descarados y deslenguadas: el cuerpo y la lengua india en los umbrales de la nación</w:t>
      </w:r>
      <w:r>
        <w:rPr>
          <w:rFonts w:ascii="Times New Roman" w:eastAsia="Times New Roman" w:hAnsi="Times New Roman" w:cs="Times New Roman"/>
          <w:sz w:val="24"/>
          <w:szCs w:val="24"/>
          <w:lang w:val="es-ES" w:eastAsia="es-ES"/>
        </w:rPr>
        <w:t>.</w:t>
      </w:r>
      <w:r w:rsidRPr="008B3998">
        <w:rPr>
          <w:rFonts w:ascii="Times New Roman" w:eastAsia="Times New Roman" w:hAnsi="Times New Roman" w:cs="Times New Roman"/>
          <w:sz w:val="24"/>
          <w:szCs w:val="24"/>
          <w:lang w:val="es-ES" w:eastAsia="es-ES"/>
        </w:rPr>
        <w:t xml:space="preserve"> </w:t>
      </w:r>
      <w:r w:rsidRPr="00CF1BC0">
        <w:rPr>
          <w:rFonts w:ascii="Times New Roman" w:eastAsia="Times New Roman" w:hAnsi="Times New Roman" w:cs="Times New Roman"/>
          <w:i/>
          <w:iCs/>
          <w:sz w:val="24"/>
          <w:szCs w:val="24"/>
          <w:lang w:val="es-ES" w:eastAsia="es-ES"/>
        </w:rPr>
        <w:t>Debate Feminista</w:t>
      </w:r>
      <w:r w:rsidRPr="008B3998">
        <w:rPr>
          <w:rFonts w:ascii="Times New Roman" w:eastAsia="Times New Roman" w:hAnsi="Times New Roman" w:cs="Times New Roman"/>
          <w:sz w:val="24"/>
          <w:szCs w:val="24"/>
          <w:lang w:val="es-ES" w:eastAsia="es-ES"/>
        </w:rPr>
        <w:t>, 12 (24): 230-254</w:t>
      </w:r>
    </w:p>
    <w:p w14:paraId="61645B8E" w14:textId="77777777" w:rsidR="00D80476" w:rsidRDefault="00415E9C" w:rsidP="007F3CD7">
      <w:pPr>
        <w:spacing w:before="100" w:beforeAutospacing="1" w:after="100" w:afterAutospacing="1" w:line="240" w:lineRule="auto"/>
        <w:jc w:val="both"/>
        <w:rPr>
          <w:rFonts w:ascii="Times New Roman" w:hAnsi="Times New Roman" w:cs="Times New Roman"/>
        </w:rPr>
      </w:pPr>
      <w:proofErr w:type="spellStart"/>
      <w:r>
        <w:rPr>
          <w:rFonts w:ascii="Times New Roman" w:hAnsi="Times New Roman" w:cs="Times New Roman"/>
        </w:rPr>
        <w:t>B</w:t>
      </w:r>
      <w:r w:rsidRPr="00165A6A">
        <w:rPr>
          <w:rFonts w:ascii="Times New Roman" w:hAnsi="Times New Roman" w:cs="Times New Roman"/>
        </w:rPr>
        <w:t>orruat</w:t>
      </w:r>
      <w:proofErr w:type="spellEnd"/>
      <w:r w:rsidRPr="00165A6A">
        <w:rPr>
          <w:rFonts w:ascii="Times New Roman" w:hAnsi="Times New Roman" w:cs="Times New Roman"/>
        </w:rPr>
        <w:t xml:space="preserve"> de </w:t>
      </w:r>
      <w:proofErr w:type="spellStart"/>
      <w:r>
        <w:rPr>
          <w:rFonts w:ascii="Times New Roman" w:hAnsi="Times New Roman" w:cs="Times New Roman"/>
        </w:rPr>
        <w:t>B</w:t>
      </w:r>
      <w:r w:rsidRPr="00165A6A">
        <w:rPr>
          <w:rFonts w:ascii="Times New Roman" w:hAnsi="Times New Roman" w:cs="Times New Roman"/>
        </w:rPr>
        <w:t>un</w:t>
      </w:r>
      <w:proofErr w:type="spellEnd"/>
      <w:r w:rsidRPr="00165A6A">
        <w:rPr>
          <w:rFonts w:ascii="Times New Roman" w:hAnsi="Times New Roman" w:cs="Times New Roman"/>
        </w:rPr>
        <w:t>, M</w:t>
      </w:r>
      <w:r>
        <w:rPr>
          <w:rFonts w:ascii="Times New Roman" w:hAnsi="Times New Roman" w:cs="Times New Roman"/>
        </w:rPr>
        <w:t>.</w:t>
      </w:r>
      <w:r w:rsidRPr="00165A6A">
        <w:rPr>
          <w:rFonts w:ascii="Times New Roman" w:hAnsi="Times New Roman" w:cs="Times New Roman"/>
        </w:rPr>
        <w:t xml:space="preserve"> (1970)</w:t>
      </w:r>
      <w:r>
        <w:rPr>
          <w:rFonts w:ascii="Times New Roman" w:hAnsi="Times New Roman" w:cs="Times New Roman"/>
        </w:rPr>
        <w:t>.</w:t>
      </w:r>
      <w:r w:rsidRPr="00165A6A">
        <w:rPr>
          <w:rFonts w:ascii="Times New Roman" w:hAnsi="Times New Roman" w:cs="Times New Roman"/>
        </w:rPr>
        <w:t xml:space="preserve"> Autobiografía de </w:t>
      </w:r>
      <w:proofErr w:type="spellStart"/>
      <w:r w:rsidRPr="00165A6A">
        <w:rPr>
          <w:rFonts w:ascii="Times New Roman" w:hAnsi="Times New Roman" w:cs="Times New Roman"/>
        </w:rPr>
        <w:t>Damasio</w:t>
      </w:r>
      <w:proofErr w:type="spellEnd"/>
      <w:r w:rsidRPr="00165A6A">
        <w:rPr>
          <w:rFonts w:ascii="Times New Roman" w:hAnsi="Times New Roman" w:cs="Times New Roman"/>
        </w:rPr>
        <w:t xml:space="preserve"> </w:t>
      </w:r>
      <w:proofErr w:type="spellStart"/>
      <w:r w:rsidRPr="00165A6A">
        <w:rPr>
          <w:rFonts w:ascii="Times New Roman" w:hAnsi="Times New Roman" w:cs="Times New Roman"/>
        </w:rPr>
        <w:t>Caitruz</w:t>
      </w:r>
      <w:proofErr w:type="spellEnd"/>
      <w:r w:rsidRPr="00165A6A">
        <w:rPr>
          <w:rFonts w:ascii="Times New Roman" w:hAnsi="Times New Roman" w:cs="Times New Roman"/>
        </w:rPr>
        <w:t>, un mapuche argentino</w:t>
      </w:r>
      <w:r>
        <w:rPr>
          <w:rFonts w:ascii="Times New Roman" w:hAnsi="Times New Roman" w:cs="Times New Roman"/>
        </w:rPr>
        <w:t xml:space="preserve">. </w:t>
      </w:r>
      <w:proofErr w:type="spellStart"/>
      <w:r w:rsidRPr="00283364">
        <w:rPr>
          <w:rFonts w:ascii="Times New Roman" w:hAnsi="Times New Roman" w:cs="Times New Roman"/>
          <w:i/>
          <w:iCs/>
        </w:rPr>
        <w:t>Etnía</w:t>
      </w:r>
      <w:proofErr w:type="spellEnd"/>
      <w:r w:rsidRPr="00283364">
        <w:rPr>
          <w:rFonts w:ascii="Times New Roman" w:hAnsi="Times New Roman" w:cs="Times New Roman"/>
          <w:i/>
          <w:iCs/>
        </w:rPr>
        <w:t>,</w:t>
      </w:r>
      <w:r w:rsidRPr="00165A6A">
        <w:rPr>
          <w:rFonts w:ascii="Times New Roman" w:hAnsi="Times New Roman" w:cs="Times New Roman"/>
        </w:rPr>
        <w:t xml:space="preserve"> 55 (58): </w:t>
      </w:r>
      <w:r w:rsidRPr="00E278AF">
        <w:rPr>
          <w:rFonts w:ascii="Times New Roman" w:hAnsi="Times New Roman" w:cs="Times New Roman"/>
        </w:rPr>
        <w:t>1-1</w:t>
      </w:r>
      <w:r>
        <w:rPr>
          <w:rFonts w:ascii="Times New Roman" w:hAnsi="Times New Roman" w:cs="Times New Roman"/>
        </w:rPr>
        <w:t>1</w:t>
      </w:r>
    </w:p>
    <w:p w14:paraId="62193704" w14:textId="6CA1CFC8"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proofErr w:type="spellStart"/>
      <w:r>
        <w:rPr>
          <w:rFonts w:ascii="Times New Roman" w:eastAsia="Times New Roman" w:hAnsi="Times New Roman" w:cs="Times New Roman"/>
          <w:color w:val="000000"/>
          <w:kern w:val="36"/>
          <w:sz w:val="24"/>
          <w:szCs w:val="24"/>
          <w:lang w:val="es-ES" w:eastAsia="es-AR"/>
        </w:rPr>
        <w:t>Buscaglia</w:t>
      </w:r>
      <w:proofErr w:type="spellEnd"/>
      <w:r>
        <w:rPr>
          <w:rFonts w:ascii="Times New Roman" w:eastAsia="Times New Roman" w:hAnsi="Times New Roman" w:cs="Times New Roman"/>
          <w:color w:val="000000"/>
          <w:kern w:val="36"/>
          <w:sz w:val="24"/>
          <w:szCs w:val="24"/>
          <w:lang w:val="es-ES" w:eastAsia="es-AR"/>
        </w:rPr>
        <w:t xml:space="preserve">, S. (2019).  </w:t>
      </w:r>
      <w:r w:rsidRPr="00FE5535">
        <w:rPr>
          <w:rFonts w:ascii="Times New Roman" w:eastAsia="Times New Roman" w:hAnsi="Times New Roman" w:cs="Times New Roman"/>
          <w:color w:val="000000"/>
          <w:kern w:val="36"/>
          <w:sz w:val="24"/>
          <w:szCs w:val="24"/>
          <w:lang w:val="es-ES" w:eastAsia="es-AR"/>
        </w:rPr>
        <w:t>El origen de la cacica María y su familia. Una aproximación genealógica (Patagonia, siglos XVIII-XIX)</w:t>
      </w:r>
      <w:r>
        <w:rPr>
          <w:rFonts w:ascii="Times New Roman" w:eastAsia="Times New Roman" w:hAnsi="Times New Roman" w:cs="Times New Roman"/>
          <w:color w:val="000000"/>
          <w:kern w:val="36"/>
          <w:sz w:val="24"/>
          <w:szCs w:val="24"/>
          <w:lang w:val="es-ES" w:eastAsia="es-AR"/>
        </w:rPr>
        <w:t xml:space="preserve"> </w:t>
      </w:r>
      <w:r w:rsidRPr="00FE5535">
        <w:rPr>
          <w:rFonts w:ascii="Times New Roman" w:eastAsia="Times New Roman" w:hAnsi="Times New Roman" w:cs="Times New Roman"/>
          <w:i/>
          <w:iCs/>
          <w:color w:val="000000"/>
          <w:kern w:val="36"/>
          <w:sz w:val="24"/>
          <w:szCs w:val="24"/>
          <w:lang w:val="es-ES" w:eastAsia="es-AR"/>
        </w:rPr>
        <w:t>Corpus</w:t>
      </w:r>
      <w:r>
        <w:rPr>
          <w:rFonts w:ascii="Times New Roman" w:eastAsia="Times New Roman" w:hAnsi="Times New Roman" w:cs="Times New Roman"/>
          <w:i/>
          <w:iCs/>
          <w:color w:val="000000"/>
          <w:kern w:val="36"/>
          <w:sz w:val="24"/>
          <w:szCs w:val="24"/>
          <w:lang w:val="es-ES" w:eastAsia="es-AR"/>
        </w:rPr>
        <w:t xml:space="preserve">, </w:t>
      </w:r>
      <w:r>
        <w:rPr>
          <w:rFonts w:ascii="Times New Roman" w:eastAsia="Times New Roman" w:hAnsi="Times New Roman" w:cs="Times New Roman"/>
          <w:color w:val="000000"/>
          <w:kern w:val="36"/>
          <w:sz w:val="24"/>
          <w:szCs w:val="24"/>
          <w:lang w:val="es-ES" w:eastAsia="es-AR"/>
        </w:rPr>
        <w:t>Vol. 9 N°1. Recuperado de</w:t>
      </w:r>
      <w:r w:rsidRPr="00156072">
        <w:t xml:space="preserve"> </w:t>
      </w:r>
      <w:hyperlink r:id="rId9" w:anchor="abstract" w:history="1">
        <w:r w:rsidRPr="00156072">
          <w:rPr>
            <w:color w:val="0000FF"/>
            <w:u w:val="single"/>
          </w:rPr>
          <w:t>https://journals.openedition.org/corpusarchivos/2915#abstract</w:t>
        </w:r>
      </w:hyperlink>
      <w:r>
        <w:rPr>
          <w:color w:val="0000FF"/>
          <w:u w:val="single"/>
        </w:rPr>
        <w:t xml:space="preserve">  </w:t>
      </w:r>
      <w:r w:rsidRPr="005D64B5">
        <w:rPr>
          <w:rFonts w:ascii="Times New Roman" w:hAnsi="Times New Roman" w:cs="Times New Roman"/>
          <w:sz w:val="24"/>
          <w:szCs w:val="24"/>
        </w:rPr>
        <w:t>Consultada el 4 de marzo de 2020.</w:t>
      </w:r>
    </w:p>
    <w:p w14:paraId="16AD1E00" w14:textId="17CD1306" w:rsidR="00885B1F" w:rsidRDefault="00415E9C" w:rsidP="007F3CD7">
      <w:pPr>
        <w:shd w:val="clear" w:color="auto" w:fill="FFFFFF"/>
        <w:spacing w:before="324"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B</w:t>
      </w:r>
      <w:r w:rsidRPr="005C6ACD">
        <w:rPr>
          <w:rFonts w:ascii="Times New Roman" w:hAnsi="Times New Roman" w:cs="Times New Roman"/>
          <w:sz w:val="24"/>
          <w:szCs w:val="24"/>
        </w:rPr>
        <w:t>utler, J</w:t>
      </w:r>
      <w:r>
        <w:rPr>
          <w:rFonts w:ascii="Times New Roman" w:hAnsi="Times New Roman" w:cs="Times New Roman"/>
          <w:sz w:val="24"/>
          <w:szCs w:val="24"/>
        </w:rPr>
        <w:t>.</w:t>
      </w:r>
      <w:r w:rsidRPr="005C6ACD">
        <w:rPr>
          <w:rFonts w:ascii="Times New Roman" w:hAnsi="Times New Roman" w:cs="Times New Roman"/>
          <w:sz w:val="24"/>
          <w:szCs w:val="24"/>
        </w:rPr>
        <w:t xml:space="preserve"> (2002)</w:t>
      </w:r>
      <w:r>
        <w:rPr>
          <w:rFonts w:ascii="Times New Roman" w:hAnsi="Times New Roman" w:cs="Times New Roman"/>
          <w:sz w:val="24"/>
          <w:szCs w:val="24"/>
        </w:rPr>
        <w:t>.</w:t>
      </w:r>
      <w:r w:rsidRPr="005C6ACD">
        <w:rPr>
          <w:rFonts w:ascii="Times New Roman" w:hAnsi="Times New Roman" w:cs="Times New Roman"/>
          <w:sz w:val="24"/>
          <w:szCs w:val="24"/>
        </w:rPr>
        <w:t xml:space="preserve"> </w:t>
      </w:r>
      <w:r w:rsidRPr="005C6ACD">
        <w:rPr>
          <w:rFonts w:ascii="Times New Roman" w:hAnsi="Times New Roman" w:cs="Times New Roman"/>
          <w:i/>
          <w:iCs/>
          <w:sz w:val="24"/>
          <w:szCs w:val="24"/>
        </w:rPr>
        <w:t>El género en disputa. El feminismo y la subversión de la identidad</w:t>
      </w:r>
      <w:r>
        <w:rPr>
          <w:rFonts w:ascii="Times New Roman" w:hAnsi="Times New Roman" w:cs="Times New Roman"/>
          <w:sz w:val="24"/>
          <w:szCs w:val="24"/>
        </w:rPr>
        <w:t>.</w:t>
      </w:r>
      <w:r w:rsidRPr="005C6ACD">
        <w:rPr>
          <w:rFonts w:ascii="Times New Roman" w:hAnsi="Times New Roman" w:cs="Times New Roman"/>
          <w:sz w:val="24"/>
          <w:szCs w:val="24"/>
        </w:rPr>
        <w:t xml:space="preserve"> México</w:t>
      </w:r>
      <w:r>
        <w:rPr>
          <w:rFonts w:ascii="Times New Roman" w:hAnsi="Times New Roman" w:cs="Times New Roman"/>
          <w:sz w:val="24"/>
          <w:szCs w:val="24"/>
        </w:rPr>
        <w:t xml:space="preserve">: </w:t>
      </w:r>
      <w:r w:rsidRPr="005C6ACD">
        <w:rPr>
          <w:rFonts w:ascii="Times New Roman" w:hAnsi="Times New Roman" w:cs="Times New Roman"/>
          <w:sz w:val="24"/>
          <w:szCs w:val="24"/>
        </w:rPr>
        <w:t xml:space="preserve">Paidós. </w:t>
      </w:r>
    </w:p>
    <w:p w14:paraId="7C608BE3" w14:textId="77777777" w:rsidR="00D80476" w:rsidRDefault="00415E9C" w:rsidP="007F3CD7">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D</w:t>
      </w:r>
      <w:r w:rsidRPr="00867451">
        <w:rPr>
          <w:rFonts w:ascii="Times New Roman" w:hAnsi="Times New Roman" w:cs="Times New Roman"/>
        </w:rPr>
        <w:t>avis, A</w:t>
      </w:r>
      <w:r>
        <w:rPr>
          <w:rFonts w:ascii="Times New Roman" w:hAnsi="Times New Roman" w:cs="Times New Roman"/>
        </w:rPr>
        <w:t>.</w:t>
      </w:r>
      <w:r w:rsidRPr="00867451">
        <w:rPr>
          <w:rFonts w:ascii="Times New Roman" w:hAnsi="Times New Roman" w:cs="Times New Roman"/>
        </w:rPr>
        <w:t xml:space="preserve"> (2004</w:t>
      </w:r>
      <w:r w:rsidRPr="00307A90">
        <w:rPr>
          <w:rFonts w:ascii="Times New Roman" w:hAnsi="Times New Roman" w:cs="Times New Roman"/>
          <w:i/>
          <w:iCs/>
        </w:rPr>
        <w:t>)</w:t>
      </w:r>
      <w:r>
        <w:rPr>
          <w:rFonts w:ascii="Times New Roman" w:hAnsi="Times New Roman" w:cs="Times New Roman"/>
          <w:i/>
          <w:iCs/>
        </w:rPr>
        <w:t>.</w:t>
      </w:r>
      <w:r w:rsidRPr="00307A90">
        <w:rPr>
          <w:rFonts w:ascii="Times New Roman" w:hAnsi="Times New Roman" w:cs="Times New Roman"/>
          <w:i/>
          <w:iCs/>
        </w:rPr>
        <w:t xml:space="preserve"> Mujeres, raza y clase</w:t>
      </w:r>
      <w:r>
        <w:rPr>
          <w:rFonts w:ascii="Times New Roman" w:hAnsi="Times New Roman" w:cs="Times New Roman"/>
        </w:rPr>
        <w:t xml:space="preserve">. </w:t>
      </w:r>
      <w:r w:rsidRPr="00867451">
        <w:rPr>
          <w:rFonts w:ascii="Times New Roman" w:hAnsi="Times New Roman" w:cs="Times New Roman"/>
        </w:rPr>
        <w:t>Madrid</w:t>
      </w:r>
      <w:r>
        <w:rPr>
          <w:rFonts w:ascii="Times New Roman" w:hAnsi="Times New Roman" w:cs="Times New Roman"/>
        </w:rPr>
        <w:t>:</w:t>
      </w:r>
      <w:r w:rsidRPr="00867451">
        <w:rPr>
          <w:rFonts w:ascii="Times New Roman" w:hAnsi="Times New Roman" w:cs="Times New Roman"/>
        </w:rPr>
        <w:t xml:space="preserve"> Akal.</w:t>
      </w:r>
    </w:p>
    <w:p w14:paraId="1EE371D6" w14:textId="77777777" w:rsidR="00D80476" w:rsidRDefault="00415E9C" w:rsidP="007F3CD7">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De la Cadena, M. (1992) “</w:t>
      </w:r>
      <w:r w:rsidRPr="00CD6751">
        <w:rPr>
          <w:rFonts w:ascii="Times New Roman" w:hAnsi="Times New Roman" w:cs="Times New Roman"/>
        </w:rPr>
        <w:t>Las mujeres son más indias: Etnicidad y género en una comunidad del Cuzco</w:t>
      </w:r>
      <w:r>
        <w:rPr>
          <w:rFonts w:ascii="Times New Roman" w:hAnsi="Times New Roman" w:cs="Times New Roman"/>
        </w:rPr>
        <w:t>”.</w:t>
      </w:r>
      <w:r w:rsidRPr="00CD6751">
        <w:rPr>
          <w:rFonts w:ascii="Times New Roman" w:hAnsi="Times New Roman" w:cs="Times New Roman"/>
        </w:rPr>
        <w:t xml:space="preserve"> </w:t>
      </w:r>
      <w:r w:rsidRPr="00E71C10">
        <w:rPr>
          <w:rFonts w:ascii="Times New Roman" w:hAnsi="Times New Roman" w:cs="Times New Roman"/>
          <w:i/>
          <w:iCs/>
        </w:rPr>
        <w:t xml:space="preserve"> Espejos y Travesías</w:t>
      </w:r>
      <w:r>
        <w:rPr>
          <w:rFonts w:ascii="Times New Roman" w:hAnsi="Times New Roman" w:cs="Times New Roman"/>
        </w:rPr>
        <w:t xml:space="preserve">. </w:t>
      </w:r>
      <w:r w:rsidRPr="00CD6751">
        <w:rPr>
          <w:rFonts w:ascii="Times New Roman" w:hAnsi="Times New Roman" w:cs="Times New Roman"/>
        </w:rPr>
        <w:t xml:space="preserve"> Ediciones de las Mujeres</w:t>
      </w:r>
      <w:r>
        <w:rPr>
          <w:rFonts w:ascii="Times New Roman" w:hAnsi="Times New Roman" w:cs="Times New Roman"/>
        </w:rPr>
        <w:t>,</w:t>
      </w:r>
      <w:r w:rsidRPr="00CD6751">
        <w:rPr>
          <w:rFonts w:ascii="Times New Roman" w:hAnsi="Times New Roman" w:cs="Times New Roman"/>
        </w:rPr>
        <w:t xml:space="preserve"> No. 16</w:t>
      </w:r>
      <w:r>
        <w:rPr>
          <w:rFonts w:ascii="Times New Roman" w:hAnsi="Times New Roman" w:cs="Times New Roman"/>
        </w:rPr>
        <w:t>:</w:t>
      </w:r>
      <w:r w:rsidRPr="00CD6751">
        <w:rPr>
          <w:rFonts w:ascii="Times New Roman" w:hAnsi="Times New Roman" w:cs="Times New Roman"/>
        </w:rPr>
        <w:t xml:space="preserve"> </w:t>
      </w:r>
      <w:r>
        <w:rPr>
          <w:rFonts w:ascii="Times New Roman" w:hAnsi="Times New Roman" w:cs="Times New Roman"/>
        </w:rPr>
        <w:t>25-46</w:t>
      </w:r>
    </w:p>
    <w:p w14:paraId="1692E7A6" w14:textId="7BB03923" w:rsidR="00D80476" w:rsidRDefault="00415E9C" w:rsidP="007F3CD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De Nico, N. (1995) Género en el desarrollo en el contexto de la Conferencia de </w:t>
      </w:r>
      <w:proofErr w:type="spellStart"/>
      <w:r>
        <w:rPr>
          <w:rFonts w:ascii="Times New Roman" w:hAnsi="Times New Roman" w:cs="Times New Roman"/>
          <w:sz w:val="24"/>
          <w:szCs w:val="24"/>
        </w:rPr>
        <w:t>Beiing</w:t>
      </w:r>
      <w:proofErr w:type="spellEnd"/>
      <w:r>
        <w:rPr>
          <w:rFonts w:ascii="Times New Roman" w:hAnsi="Times New Roman" w:cs="Times New Roman"/>
          <w:sz w:val="24"/>
          <w:szCs w:val="24"/>
        </w:rPr>
        <w:t>. En Candia Provoste, Rosa,</w:t>
      </w:r>
      <w:r w:rsidRPr="00C94D3B">
        <w:rPr>
          <w:rFonts w:ascii="Times New Roman" w:hAnsi="Times New Roman" w:cs="Times New Roman"/>
          <w:i/>
          <w:iCs/>
          <w:sz w:val="24"/>
          <w:szCs w:val="24"/>
        </w:rPr>
        <w:t xml:space="preserve"> Equidad de Género y desarrollo local</w:t>
      </w:r>
      <w:r>
        <w:rPr>
          <w:rFonts w:ascii="Times New Roman" w:hAnsi="Times New Roman" w:cs="Times New Roman"/>
          <w:sz w:val="24"/>
          <w:szCs w:val="24"/>
        </w:rPr>
        <w:t>, Centro de Investigaciones Sociales, Documento de Trabajo N°9: 22-29</w:t>
      </w:r>
    </w:p>
    <w:p w14:paraId="1CCD9B08" w14:textId="4F1E2407"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w:t>
      </w:r>
      <w:r w:rsidRPr="00B80B35">
        <w:rPr>
          <w:rFonts w:ascii="Times New Roman" w:hAnsi="Times New Roman" w:cs="Times New Roman"/>
          <w:sz w:val="24"/>
          <w:szCs w:val="24"/>
        </w:rPr>
        <w:t xml:space="preserve">spinosa </w:t>
      </w:r>
      <w:proofErr w:type="spellStart"/>
      <w:r>
        <w:rPr>
          <w:rFonts w:ascii="Times New Roman" w:hAnsi="Times New Roman" w:cs="Times New Roman"/>
          <w:sz w:val="24"/>
          <w:szCs w:val="24"/>
        </w:rPr>
        <w:t>M</w:t>
      </w:r>
      <w:r w:rsidRPr="00B80B35">
        <w:rPr>
          <w:rFonts w:ascii="Times New Roman" w:hAnsi="Times New Roman" w:cs="Times New Roman"/>
          <w:sz w:val="24"/>
          <w:szCs w:val="24"/>
        </w:rPr>
        <w:t>iñoso</w:t>
      </w:r>
      <w:proofErr w:type="spellEnd"/>
      <w:r w:rsidRPr="00B80B35">
        <w:rPr>
          <w:rFonts w:ascii="Times New Roman" w:hAnsi="Times New Roman" w:cs="Times New Roman"/>
          <w:sz w:val="24"/>
          <w:szCs w:val="24"/>
        </w:rPr>
        <w:t>, Y</w:t>
      </w:r>
      <w:r>
        <w:rPr>
          <w:rFonts w:ascii="Times New Roman" w:hAnsi="Times New Roman" w:cs="Times New Roman"/>
          <w:sz w:val="24"/>
          <w:szCs w:val="24"/>
        </w:rPr>
        <w:t>.</w:t>
      </w:r>
      <w:r w:rsidRPr="00B80B35">
        <w:rPr>
          <w:rFonts w:ascii="Times New Roman" w:hAnsi="Times New Roman" w:cs="Times New Roman"/>
          <w:sz w:val="24"/>
          <w:szCs w:val="24"/>
        </w:rPr>
        <w:t xml:space="preserve"> (</w:t>
      </w:r>
      <w:proofErr w:type="spellStart"/>
      <w:r w:rsidRPr="00B80B35">
        <w:rPr>
          <w:rFonts w:ascii="Times New Roman" w:hAnsi="Times New Roman" w:cs="Times New Roman"/>
          <w:sz w:val="24"/>
          <w:szCs w:val="24"/>
        </w:rPr>
        <w:t>comp.</w:t>
      </w:r>
      <w:proofErr w:type="spellEnd"/>
      <w:r w:rsidRPr="00B80B35">
        <w:rPr>
          <w:rFonts w:ascii="Times New Roman" w:hAnsi="Times New Roman" w:cs="Times New Roman"/>
          <w:sz w:val="24"/>
          <w:szCs w:val="24"/>
        </w:rPr>
        <w:t>) (2010)</w:t>
      </w:r>
      <w:r>
        <w:rPr>
          <w:rFonts w:ascii="Times New Roman" w:hAnsi="Times New Roman" w:cs="Times New Roman"/>
          <w:sz w:val="24"/>
          <w:szCs w:val="24"/>
        </w:rPr>
        <w:t>.</w:t>
      </w:r>
      <w:r w:rsidRPr="00B80B35">
        <w:rPr>
          <w:rFonts w:ascii="Times New Roman" w:hAnsi="Times New Roman" w:cs="Times New Roman"/>
          <w:sz w:val="24"/>
          <w:szCs w:val="24"/>
        </w:rPr>
        <w:t xml:space="preserve"> </w:t>
      </w:r>
      <w:r w:rsidRPr="00113AB1">
        <w:rPr>
          <w:rFonts w:ascii="Times New Roman" w:hAnsi="Times New Roman" w:cs="Times New Roman"/>
          <w:i/>
          <w:iCs/>
          <w:sz w:val="24"/>
          <w:szCs w:val="24"/>
        </w:rPr>
        <w:t>Aproximaciones críticas a las prácticas teórico-políticas del feminismo latinoamericano</w:t>
      </w:r>
      <w:r>
        <w:rPr>
          <w:rFonts w:ascii="Times New Roman" w:hAnsi="Times New Roman" w:cs="Times New Roman"/>
          <w:sz w:val="24"/>
          <w:szCs w:val="24"/>
        </w:rPr>
        <w:t xml:space="preserve">. </w:t>
      </w:r>
      <w:r w:rsidRPr="00B80B35">
        <w:rPr>
          <w:rFonts w:ascii="Times New Roman" w:hAnsi="Times New Roman" w:cs="Times New Roman"/>
          <w:sz w:val="24"/>
          <w:szCs w:val="24"/>
        </w:rPr>
        <w:t>Buenos Aires</w:t>
      </w:r>
      <w:r>
        <w:rPr>
          <w:rFonts w:ascii="Times New Roman" w:hAnsi="Times New Roman" w:cs="Times New Roman"/>
          <w:sz w:val="24"/>
          <w:szCs w:val="24"/>
        </w:rPr>
        <w:t>:</w:t>
      </w:r>
      <w:r w:rsidRPr="00B80B35">
        <w:rPr>
          <w:rFonts w:ascii="Times New Roman" w:hAnsi="Times New Roman" w:cs="Times New Roman"/>
          <w:sz w:val="24"/>
          <w:szCs w:val="24"/>
        </w:rPr>
        <w:t xml:space="preserve"> En la Frontera.</w:t>
      </w:r>
    </w:p>
    <w:p w14:paraId="52590BEA" w14:textId="77777777" w:rsidR="00F87FCE" w:rsidRDefault="00F87FCE" w:rsidP="007F3CD7">
      <w:pPr>
        <w:shd w:val="clear" w:color="auto" w:fill="FFFFFF"/>
        <w:spacing w:before="324" w:after="0" w:line="240" w:lineRule="auto"/>
        <w:jc w:val="both"/>
        <w:outlineLvl w:val="0"/>
        <w:rPr>
          <w:rFonts w:ascii="Times New Roman" w:hAnsi="Times New Roman" w:cs="Times New Roman"/>
          <w:sz w:val="24"/>
          <w:szCs w:val="24"/>
        </w:rPr>
      </w:pPr>
    </w:p>
    <w:p w14:paraId="16C13F93" w14:textId="328CED79" w:rsidR="00D80476" w:rsidRDefault="00415E9C" w:rsidP="007F3CD7">
      <w:pPr>
        <w:spacing w:after="0" w:line="240" w:lineRule="auto"/>
        <w:jc w:val="both"/>
        <w:rPr>
          <w:rFonts w:ascii="Times New Roman" w:eastAsia="Times New Roman" w:hAnsi="Times New Roman" w:cs="Times New Roman"/>
          <w:sz w:val="24"/>
          <w:szCs w:val="24"/>
          <w:lang w:val="es-ES" w:eastAsia="es-ES"/>
        </w:rPr>
      </w:pPr>
      <w:proofErr w:type="spellStart"/>
      <w:r w:rsidRPr="00FD4512">
        <w:rPr>
          <w:rFonts w:ascii="Times New Roman" w:eastAsia="Times New Roman" w:hAnsi="Times New Roman" w:cs="Times New Roman"/>
          <w:sz w:val="24"/>
          <w:szCs w:val="24"/>
          <w:lang w:val="es-ES" w:eastAsia="es-ES"/>
        </w:rPr>
        <w:t>Femenías</w:t>
      </w:r>
      <w:proofErr w:type="spellEnd"/>
      <w:r w:rsidRPr="00FD4512">
        <w:rPr>
          <w:rFonts w:ascii="Times New Roman" w:eastAsia="Times New Roman" w:hAnsi="Times New Roman" w:cs="Times New Roman"/>
          <w:sz w:val="24"/>
          <w:szCs w:val="24"/>
          <w:lang w:val="es-ES" w:eastAsia="es-ES"/>
        </w:rPr>
        <w:t>, M</w:t>
      </w:r>
      <w:r>
        <w:rPr>
          <w:rFonts w:ascii="Times New Roman" w:eastAsia="Times New Roman" w:hAnsi="Times New Roman" w:cs="Times New Roman"/>
          <w:sz w:val="24"/>
          <w:szCs w:val="24"/>
          <w:lang w:val="es-ES" w:eastAsia="es-ES"/>
        </w:rPr>
        <w:t xml:space="preserve">. </w:t>
      </w:r>
      <w:r w:rsidRPr="00FD4512">
        <w:rPr>
          <w:rFonts w:ascii="Times New Roman" w:eastAsia="Times New Roman" w:hAnsi="Times New Roman" w:cs="Times New Roman"/>
          <w:sz w:val="24"/>
          <w:szCs w:val="24"/>
          <w:lang w:val="es-ES" w:eastAsia="es-ES"/>
        </w:rPr>
        <w:t xml:space="preserve">L. </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2002</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2005</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2007</w:t>
      </w:r>
      <w:r>
        <w:rPr>
          <w:rFonts w:ascii="Times New Roman" w:eastAsia="Times New Roman" w:hAnsi="Times New Roman" w:cs="Times New Roman"/>
          <w:sz w:val="24"/>
          <w:szCs w:val="24"/>
          <w:lang w:val="es-ES" w:eastAsia="es-ES"/>
        </w:rPr>
        <w:t xml:space="preserve">). </w:t>
      </w:r>
      <w:r w:rsidRPr="00FD4512">
        <w:rPr>
          <w:rFonts w:ascii="Times New Roman" w:eastAsia="Times New Roman" w:hAnsi="Times New Roman" w:cs="Times New Roman"/>
          <w:i/>
          <w:sz w:val="24"/>
          <w:szCs w:val="24"/>
          <w:lang w:val="es-ES" w:eastAsia="es-ES"/>
        </w:rPr>
        <w:t>Perfiles del Feminismo Iberoamericano</w:t>
      </w:r>
      <w:r>
        <w:rPr>
          <w:rFonts w:ascii="Times New Roman" w:eastAsia="Times New Roman" w:hAnsi="Times New Roman" w:cs="Times New Roman"/>
          <w:sz w:val="24"/>
          <w:szCs w:val="24"/>
          <w:lang w:val="es-ES" w:eastAsia="es-ES"/>
        </w:rPr>
        <w:t>.</w:t>
      </w:r>
      <w:r w:rsidRPr="00FD4512">
        <w:rPr>
          <w:rFonts w:ascii="Times New Roman" w:eastAsia="Times New Roman" w:hAnsi="Times New Roman" w:cs="Times New Roman"/>
          <w:sz w:val="24"/>
          <w:szCs w:val="24"/>
          <w:lang w:val="es-ES" w:eastAsia="es-ES"/>
        </w:rPr>
        <w:t xml:space="preserve"> Buenos Aires: Catálogos.  Tomos I, II y III.</w:t>
      </w:r>
    </w:p>
    <w:p w14:paraId="637F1B3D" w14:textId="1E44DCA9" w:rsidR="00412D9A" w:rsidRDefault="007F7C9C" w:rsidP="007F3CD7">
      <w:pPr>
        <w:spacing w:after="0" w:line="240" w:lineRule="auto"/>
        <w:jc w:val="both"/>
        <w:rPr>
          <w:rFonts w:ascii="Times New Roman" w:eastAsia="Times New Roman" w:hAnsi="Times New Roman" w:cs="Times New Roman"/>
          <w:sz w:val="24"/>
          <w:szCs w:val="24"/>
          <w:lang w:val="es-ES" w:eastAsia="es-ES"/>
        </w:rPr>
      </w:pPr>
    </w:p>
    <w:p w14:paraId="57D88E95" w14:textId="39F823E7" w:rsidR="00412D9A" w:rsidRDefault="00415E9C" w:rsidP="007F3CD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G</w:t>
      </w:r>
      <w:r w:rsidRPr="00412D9A">
        <w:rPr>
          <w:rFonts w:ascii="Times New Roman" w:eastAsia="Times New Roman" w:hAnsi="Times New Roman" w:cs="Times New Roman"/>
          <w:sz w:val="24"/>
          <w:szCs w:val="24"/>
          <w:lang w:val="es-ES" w:eastAsia="es-ES"/>
        </w:rPr>
        <w:t>argallo, F</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(2006)</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i/>
          <w:iCs/>
          <w:sz w:val="24"/>
          <w:szCs w:val="24"/>
          <w:lang w:val="es-ES" w:eastAsia="es-ES"/>
        </w:rPr>
        <w:t>Ideas feministas latinoamericanas</w:t>
      </w:r>
      <w:r>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sz w:val="24"/>
          <w:szCs w:val="24"/>
          <w:lang w:val="es-ES" w:eastAsia="es-ES"/>
        </w:rPr>
        <w:t>Caracas</w:t>
      </w:r>
      <w:r>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sz w:val="24"/>
          <w:szCs w:val="24"/>
          <w:lang w:val="es-ES" w:eastAsia="es-ES"/>
        </w:rPr>
        <w:t>El Perro y la Rana</w:t>
      </w:r>
    </w:p>
    <w:p w14:paraId="796B116C" w14:textId="77777777" w:rsidR="00443557" w:rsidRDefault="007F7C9C" w:rsidP="007F3CD7">
      <w:pPr>
        <w:spacing w:after="0" w:line="240" w:lineRule="auto"/>
        <w:jc w:val="both"/>
        <w:rPr>
          <w:rFonts w:ascii="Times New Roman" w:eastAsia="Times New Roman" w:hAnsi="Times New Roman" w:cs="Times New Roman"/>
          <w:sz w:val="24"/>
          <w:szCs w:val="24"/>
          <w:lang w:val="es-ES" w:eastAsia="es-ES"/>
        </w:rPr>
      </w:pPr>
    </w:p>
    <w:p w14:paraId="63542960" w14:textId="16A397F8" w:rsidR="00412D9A" w:rsidRDefault="00415E9C" w:rsidP="007F3CD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G</w:t>
      </w:r>
      <w:r w:rsidRPr="00412D9A">
        <w:rPr>
          <w:rFonts w:ascii="Times New Roman" w:eastAsia="Times New Roman" w:hAnsi="Times New Roman" w:cs="Times New Roman"/>
          <w:sz w:val="24"/>
          <w:szCs w:val="24"/>
          <w:lang w:val="es-ES" w:eastAsia="es-ES"/>
        </w:rPr>
        <w:t>argallo, F. (2013)</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i/>
          <w:iCs/>
          <w:sz w:val="24"/>
          <w:szCs w:val="24"/>
          <w:lang w:val="es-ES" w:eastAsia="es-ES"/>
        </w:rPr>
        <w:t xml:space="preserve">Feminismos desde </w:t>
      </w:r>
      <w:proofErr w:type="spellStart"/>
      <w:r w:rsidRPr="00412D9A">
        <w:rPr>
          <w:rFonts w:ascii="Times New Roman" w:eastAsia="Times New Roman" w:hAnsi="Times New Roman" w:cs="Times New Roman"/>
          <w:i/>
          <w:iCs/>
          <w:sz w:val="24"/>
          <w:szCs w:val="24"/>
          <w:lang w:val="es-ES" w:eastAsia="es-ES"/>
        </w:rPr>
        <w:t>Abya</w:t>
      </w:r>
      <w:proofErr w:type="spellEnd"/>
      <w:r w:rsidRPr="00412D9A">
        <w:rPr>
          <w:rFonts w:ascii="Times New Roman" w:eastAsia="Times New Roman" w:hAnsi="Times New Roman" w:cs="Times New Roman"/>
          <w:i/>
          <w:iCs/>
          <w:sz w:val="24"/>
          <w:szCs w:val="24"/>
          <w:lang w:val="es-ES" w:eastAsia="es-ES"/>
        </w:rPr>
        <w:t xml:space="preserve"> Yala</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Buenos Aires</w:t>
      </w:r>
      <w:r>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sz w:val="24"/>
          <w:szCs w:val="24"/>
          <w:lang w:val="es-ES" w:eastAsia="es-ES"/>
        </w:rPr>
        <w:t>América Libre.</w:t>
      </w:r>
    </w:p>
    <w:p w14:paraId="1B884F67" w14:textId="77777777" w:rsidR="00443557" w:rsidRDefault="007F7C9C" w:rsidP="007F3CD7">
      <w:pPr>
        <w:spacing w:after="0" w:line="240" w:lineRule="auto"/>
        <w:jc w:val="both"/>
        <w:rPr>
          <w:rFonts w:ascii="Times New Roman" w:eastAsia="Times New Roman" w:hAnsi="Times New Roman" w:cs="Times New Roman"/>
          <w:sz w:val="24"/>
          <w:szCs w:val="24"/>
          <w:lang w:val="es-ES" w:eastAsia="es-ES"/>
        </w:rPr>
      </w:pPr>
    </w:p>
    <w:p w14:paraId="52D20FA4" w14:textId="7082BE51" w:rsidR="00412D9A" w:rsidRDefault="00415E9C" w:rsidP="007F3CD7">
      <w:pPr>
        <w:spacing w:after="0" w:line="240" w:lineRule="auto"/>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G</w:t>
      </w:r>
      <w:r w:rsidRPr="00412D9A">
        <w:rPr>
          <w:rFonts w:ascii="Times New Roman" w:eastAsia="Times New Roman" w:hAnsi="Times New Roman" w:cs="Times New Roman"/>
          <w:sz w:val="24"/>
          <w:szCs w:val="24"/>
          <w:lang w:val="es-ES" w:eastAsia="es-ES"/>
        </w:rPr>
        <w:t>arrido, B</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H</w:t>
      </w:r>
      <w:r w:rsidRPr="00412D9A">
        <w:rPr>
          <w:rFonts w:ascii="Times New Roman" w:eastAsia="Times New Roman" w:hAnsi="Times New Roman" w:cs="Times New Roman"/>
          <w:sz w:val="24"/>
          <w:szCs w:val="24"/>
          <w:lang w:val="es-ES" w:eastAsia="es-ES"/>
        </w:rPr>
        <w:t>ernández</w:t>
      </w:r>
      <w:r>
        <w:rPr>
          <w:rFonts w:ascii="Times New Roman" w:eastAsia="Times New Roman" w:hAnsi="Times New Roman" w:cs="Times New Roman"/>
          <w:sz w:val="24"/>
          <w:szCs w:val="24"/>
          <w:lang w:val="es-ES" w:eastAsia="es-ES"/>
        </w:rPr>
        <w:t>, G.</w:t>
      </w:r>
      <w:r w:rsidRPr="00412D9A">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2014)</w:t>
      </w:r>
      <w:r>
        <w:rPr>
          <w:rFonts w:ascii="Times New Roman" w:eastAsia="Times New Roman" w:hAnsi="Times New Roman" w:cs="Times New Roman"/>
          <w:sz w:val="24"/>
          <w:szCs w:val="24"/>
          <w:lang w:val="es-ES" w:eastAsia="es-ES"/>
        </w:rPr>
        <w:t>.</w:t>
      </w:r>
      <w:r w:rsidRPr="00412D9A">
        <w:rPr>
          <w:rFonts w:ascii="Times New Roman" w:eastAsia="Times New Roman" w:hAnsi="Times New Roman" w:cs="Times New Roman"/>
          <w:sz w:val="24"/>
          <w:szCs w:val="24"/>
          <w:lang w:val="es-ES" w:eastAsia="es-ES"/>
        </w:rPr>
        <w:t xml:space="preserve"> </w:t>
      </w:r>
      <w:r w:rsidRPr="00412D9A">
        <w:rPr>
          <w:rFonts w:ascii="Times New Roman" w:eastAsia="Times New Roman" w:hAnsi="Times New Roman" w:cs="Times New Roman"/>
          <w:i/>
          <w:iCs/>
          <w:sz w:val="24"/>
          <w:szCs w:val="24"/>
          <w:lang w:val="es-ES" w:eastAsia="es-ES"/>
        </w:rPr>
        <w:t>Fuentes de la historia desde el género poscolonial/decolonial. Razas, subalternidades, cuerpos y juventudes</w:t>
      </w:r>
      <w:r>
        <w:rPr>
          <w:rFonts w:ascii="Times New Roman" w:eastAsia="Times New Roman" w:hAnsi="Times New Roman" w:cs="Times New Roman"/>
          <w:sz w:val="24"/>
          <w:szCs w:val="24"/>
          <w:lang w:val="es-ES" w:eastAsia="es-ES"/>
        </w:rPr>
        <w:t>. Tucumán:</w:t>
      </w:r>
      <w:r w:rsidRPr="00412D9A">
        <w:rPr>
          <w:rFonts w:ascii="Times New Roman" w:eastAsia="Times New Roman" w:hAnsi="Times New Roman" w:cs="Times New Roman"/>
          <w:sz w:val="24"/>
          <w:szCs w:val="24"/>
          <w:lang w:val="es-ES" w:eastAsia="es-ES"/>
        </w:rPr>
        <w:t xml:space="preserve"> Universidad Nacional de Tucumán.</w:t>
      </w:r>
    </w:p>
    <w:p w14:paraId="0EB0B0B0" w14:textId="77777777" w:rsidR="00D80476" w:rsidRPr="006C1AD3" w:rsidRDefault="00415E9C" w:rsidP="007F3CD7">
      <w:pPr>
        <w:shd w:val="clear" w:color="auto" w:fill="FFFFFF"/>
        <w:spacing w:before="324" w:after="0" w:line="240" w:lineRule="auto"/>
        <w:jc w:val="both"/>
        <w:outlineLvl w:val="0"/>
        <w:rPr>
          <w:rFonts w:ascii="Times New Roman" w:hAnsi="Times New Roman" w:cs="Times New Roman"/>
          <w:sz w:val="24"/>
          <w:szCs w:val="24"/>
          <w:lang w:val="en-US"/>
        </w:rPr>
      </w:pPr>
      <w:r w:rsidRPr="000B5024">
        <w:rPr>
          <w:rFonts w:ascii="Times New Roman" w:hAnsi="Times New Roman" w:cs="Times New Roman"/>
          <w:sz w:val="24"/>
          <w:szCs w:val="24"/>
          <w:lang w:val="en-GB"/>
        </w:rPr>
        <w:t xml:space="preserve">Guba, E. y Lincoln, Y. (1994), </w:t>
      </w:r>
      <w:proofErr w:type="spellStart"/>
      <w:r w:rsidRPr="000B5024">
        <w:rPr>
          <w:rFonts w:ascii="Times New Roman" w:hAnsi="Times New Roman" w:cs="Times New Roman"/>
          <w:sz w:val="24"/>
          <w:szCs w:val="24"/>
          <w:lang w:val="en-GB"/>
        </w:rPr>
        <w:t>Compiting</w:t>
      </w:r>
      <w:proofErr w:type="spellEnd"/>
      <w:r w:rsidRPr="000B5024">
        <w:rPr>
          <w:rFonts w:ascii="Times New Roman" w:hAnsi="Times New Roman" w:cs="Times New Roman"/>
          <w:sz w:val="24"/>
          <w:szCs w:val="24"/>
          <w:lang w:val="en-GB"/>
        </w:rPr>
        <w:t xml:space="preserve"> paradigms in qualitative research. </w:t>
      </w:r>
      <w:proofErr w:type="spellStart"/>
      <w:r w:rsidRPr="006C1AD3">
        <w:rPr>
          <w:rFonts w:ascii="Times New Roman" w:hAnsi="Times New Roman" w:cs="Times New Roman"/>
          <w:sz w:val="24"/>
          <w:szCs w:val="24"/>
          <w:lang w:val="en-US"/>
        </w:rPr>
        <w:t>En</w:t>
      </w:r>
      <w:proofErr w:type="spellEnd"/>
      <w:r w:rsidRPr="006C1AD3">
        <w:rPr>
          <w:rFonts w:ascii="Times New Roman" w:hAnsi="Times New Roman" w:cs="Times New Roman"/>
          <w:sz w:val="24"/>
          <w:szCs w:val="24"/>
          <w:lang w:val="en-US"/>
        </w:rPr>
        <w:t xml:space="preserve"> Denzin, N. y Lincoln, Y. (eds</w:t>
      </w:r>
      <w:r w:rsidRPr="006C1AD3">
        <w:rPr>
          <w:rFonts w:ascii="Times New Roman" w:hAnsi="Times New Roman" w:cs="Times New Roman"/>
          <w:i/>
          <w:iCs/>
          <w:sz w:val="24"/>
          <w:szCs w:val="24"/>
          <w:lang w:val="en-US"/>
        </w:rPr>
        <w:t xml:space="preserve">.), Handbook of </w:t>
      </w:r>
      <w:proofErr w:type="spellStart"/>
      <w:r w:rsidRPr="006C1AD3">
        <w:rPr>
          <w:rFonts w:ascii="Times New Roman" w:hAnsi="Times New Roman" w:cs="Times New Roman"/>
          <w:i/>
          <w:iCs/>
          <w:sz w:val="24"/>
          <w:szCs w:val="24"/>
          <w:lang w:val="en-US"/>
        </w:rPr>
        <w:t>Cualitative</w:t>
      </w:r>
      <w:proofErr w:type="spellEnd"/>
      <w:r w:rsidRPr="006C1AD3">
        <w:rPr>
          <w:rFonts w:ascii="Times New Roman" w:hAnsi="Times New Roman" w:cs="Times New Roman"/>
          <w:i/>
          <w:iCs/>
          <w:sz w:val="24"/>
          <w:szCs w:val="24"/>
          <w:lang w:val="en-US"/>
        </w:rPr>
        <w:t xml:space="preserve"> Research</w:t>
      </w:r>
      <w:r w:rsidRPr="006C1AD3">
        <w:rPr>
          <w:rFonts w:ascii="Times New Roman" w:hAnsi="Times New Roman" w:cs="Times New Roman"/>
          <w:sz w:val="24"/>
          <w:szCs w:val="24"/>
          <w:lang w:val="en-US"/>
        </w:rPr>
        <w:t xml:space="preserve"> (pp. 105-117) California: Sage.</w:t>
      </w:r>
    </w:p>
    <w:p w14:paraId="2B7711F3" w14:textId="77777777"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w:t>
      </w:r>
      <w:r w:rsidRPr="00A01B97">
        <w:rPr>
          <w:rFonts w:ascii="Times New Roman" w:hAnsi="Times New Roman" w:cs="Times New Roman"/>
          <w:sz w:val="24"/>
          <w:szCs w:val="24"/>
        </w:rPr>
        <w:t>uber, R</w:t>
      </w:r>
      <w:r>
        <w:rPr>
          <w:rFonts w:ascii="Times New Roman" w:hAnsi="Times New Roman" w:cs="Times New Roman"/>
          <w:sz w:val="24"/>
          <w:szCs w:val="24"/>
        </w:rPr>
        <w:t>.</w:t>
      </w:r>
      <w:r w:rsidRPr="00A01B97">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6E19D4">
        <w:rPr>
          <w:rFonts w:ascii="Times New Roman" w:hAnsi="Times New Roman" w:cs="Times New Roman"/>
          <w:i/>
          <w:iCs/>
          <w:sz w:val="24"/>
          <w:szCs w:val="24"/>
        </w:rPr>
        <w:t>La etnografía. Método, campo y reflexividad</w:t>
      </w:r>
      <w:r>
        <w:rPr>
          <w:rFonts w:ascii="Times New Roman" w:hAnsi="Times New Roman" w:cs="Times New Roman"/>
          <w:sz w:val="24"/>
          <w:szCs w:val="24"/>
        </w:rPr>
        <w:t xml:space="preserve">. </w:t>
      </w:r>
      <w:r w:rsidRPr="00A01B97">
        <w:rPr>
          <w:rFonts w:ascii="Times New Roman" w:hAnsi="Times New Roman" w:cs="Times New Roman"/>
          <w:sz w:val="24"/>
          <w:szCs w:val="24"/>
        </w:rPr>
        <w:t>Buenos Aires</w:t>
      </w:r>
      <w:r>
        <w:rPr>
          <w:rFonts w:ascii="Times New Roman" w:hAnsi="Times New Roman" w:cs="Times New Roman"/>
          <w:sz w:val="24"/>
          <w:szCs w:val="24"/>
        </w:rPr>
        <w:t xml:space="preserve">: </w:t>
      </w:r>
      <w:r w:rsidRPr="00A01B97">
        <w:rPr>
          <w:rFonts w:ascii="Times New Roman" w:hAnsi="Times New Roman" w:cs="Times New Roman"/>
          <w:sz w:val="24"/>
          <w:szCs w:val="24"/>
        </w:rPr>
        <w:t xml:space="preserve">Norma. </w:t>
      </w:r>
    </w:p>
    <w:p w14:paraId="11F87218" w14:textId="28A52D49"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w:t>
      </w:r>
      <w:r w:rsidRPr="00A01B97">
        <w:rPr>
          <w:rFonts w:ascii="Times New Roman" w:hAnsi="Times New Roman" w:cs="Times New Roman"/>
          <w:sz w:val="24"/>
          <w:szCs w:val="24"/>
        </w:rPr>
        <w:t>uber, R</w:t>
      </w:r>
      <w:r>
        <w:rPr>
          <w:rFonts w:ascii="Times New Roman" w:hAnsi="Times New Roman" w:cs="Times New Roman"/>
          <w:sz w:val="24"/>
          <w:szCs w:val="24"/>
        </w:rPr>
        <w:t>.</w:t>
      </w:r>
      <w:r w:rsidRPr="00A01B97">
        <w:rPr>
          <w:rFonts w:ascii="Times New Roman" w:hAnsi="Times New Roman" w:cs="Times New Roman"/>
          <w:sz w:val="24"/>
          <w:szCs w:val="24"/>
        </w:rPr>
        <w:t xml:space="preserve"> (2004)</w:t>
      </w:r>
      <w:r>
        <w:rPr>
          <w:rFonts w:ascii="Times New Roman" w:hAnsi="Times New Roman" w:cs="Times New Roman"/>
          <w:sz w:val="24"/>
          <w:szCs w:val="24"/>
        </w:rPr>
        <w:t>.</w:t>
      </w:r>
      <w:r w:rsidRPr="00A01B97">
        <w:rPr>
          <w:rFonts w:ascii="Times New Roman" w:hAnsi="Times New Roman" w:cs="Times New Roman"/>
          <w:sz w:val="24"/>
          <w:szCs w:val="24"/>
        </w:rPr>
        <w:t xml:space="preserve"> </w:t>
      </w:r>
      <w:r w:rsidRPr="006E19D4">
        <w:rPr>
          <w:rFonts w:ascii="Times New Roman" w:hAnsi="Times New Roman" w:cs="Times New Roman"/>
          <w:i/>
          <w:iCs/>
          <w:sz w:val="24"/>
          <w:szCs w:val="24"/>
        </w:rPr>
        <w:t>El salvaje metropolitano. Reconstrucción del conocimiento social en el trabajo de campo</w:t>
      </w:r>
      <w:r>
        <w:rPr>
          <w:rFonts w:ascii="Times New Roman" w:hAnsi="Times New Roman" w:cs="Times New Roman"/>
          <w:i/>
          <w:iCs/>
          <w:sz w:val="24"/>
          <w:szCs w:val="24"/>
        </w:rPr>
        <w:t xml:space="preserve">. </w:t>
      </w:r>
      <w:r w:rsidRPr="00A01B97">
        <w:rPr>
          <w:rFonts w:ascii="Times New Roman" w:hAnsi="Times New Roman" w:cs="Times New Roman"/>
          <w:sz w:val="24"/>
          <w:szCs w:val="24"/>
        </w:rPr>
        <w:t>Buenos Aires</w:t>
      </w:r>
      <w:r>
        <w:rPr>
          <w:rFonts w:ascii="Times New Roman" w:hAnsi="Times New Roman" w:cs="Times New Roman"/>
          <w:sz w:val="24"/>
          <w:szCs w:val="24"/>
        </w:rPr>
        <w:t xml:space="preserve">: </w:t>
      </w:r>
      <w:r w:rsidRPr="00A01B97">
        <w:rPr>
          <w:rFonts w:ascii="Times New Roman" w:hAnsi="Times New Roman" w:cs="Times New Roman"/>
          <w:sz w:val="24"/>
          <w:szCs w:val="24"/>
        </w:rPr>
        <w:t>Paidós.</w:t>
      </w:r>
    </w:p>
    <w:p w14:paraId="1700F3D4" w14:textId="65E43D49"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w:t>
      </w:r>
      <w:r w:rsidRPr="00435C84">
        <w:rPr>
          <w:rFonts w:ascii="Times New Roman" w:hAnsi="Times New Roman" w:cs="Times New Roman"/>
          <w:sz w:val="24"/>
          <w:szCs w:val="24"/>
        </w:rPr>
        <w:t>ernández, G</w:t>
      </w:r>
      <w:r>
        <w:rPr>
          <w:rFonts w:ascii="Times New Roman" w:hAnsi="Times New Roman" w:cs="Times New Roman"/>
          <w:sz w:val="24"/>
          <w:szCs w:val="24"/>
        </w:rPr>
        <w:t>.</w:t>
      </w:r>
      <w:r w:rsidRPr="00435C84">
        <w:rPr>
          <w:rFonts w:ascii="Times New Roman" w:hAnsi="Times New Roman" w:cs="Times New Roman"/>
          <w:sz w:val="24"/>
          <w:szCs w:val="24"/>
        </w:rPr>
        <w:t xml:space="preserve"> (1994)</w:t>
      </w:r>
      <w:r>
        <w:rPr>
          <w:rFonts w:ascii="Times New Roman" w:hAnsi="Times New Roman" w:cs="Times New Roman"/>
          <w:sz w:val="24"/>
          <w:szCs w:val="24"/>
        </w:rPr>
        <w:t xml:space="preserve"> </w:t>
      </w:r>
      <w:r w:rsidRPr="00435C84">
        <w:rPr>
          <w:rFonts w:ascii="Times New Roman" w:hAnsi="Times New Roman" w:cs="Times New Roman"/>
          <w:sz w:val="24"/>
          <w:szCs w:val="24"/>
        </w:rPr>
        <w:t>Mujeres mapuches</w:t>
      </w:r>
      <w:r>
        <w:rPr>
          <w:rFonts w:ascii="Times New Roman" w:hAnsi="Times New Roman" w:cs="Times New Roman"/>
          <w:sz w:val="24"/>
          <w:szCs w:val="24"/>
        </w:rPr>
        <w:t>.</w:t>
      </w:r>
      <w:r w:rsidRPr="00435C84">
        <w:rPr>
          <w:rFonts w:ascii="Times New Roman" w:hAnsi="Times New Roman" w:cs="Times New Roman"/>
          <w:sz w:val="24"/>
          <w:szCs w:val="24"/>
        </w:rPr>
        <w:t xml:space="preserve"> </w:t>
      </w:r>
      <w:r w:rsidRPr="00191366">
        <w:rPr>
          <w:rFonts w:ascii="Times New Roman" w:hAnsi="Times New Roman" w:cs="Times New Roman"/>
          <w:i/>
          <w:iCs/>
          <w:sz w:val="24"/>
          <w:szCs w:val="24"/>
        </w:rPr>
        <w:t>Actas</w:t>
      </w:r>
      <w:r>
        <w:rPr>
          <w:rFonts w:ascii="Times New Roman" w:hAnsi="Times New Roman" w:cs="Times New Roman"/>
          <w:sz w:val="24"/>
          <w:szCs w:val="24"/>
        </w:rPr>
        <w:t xml:space="preserve"> </w:t>
      </w:r>
      <w:r w:rsidRPr="002950C0">
        <w:rPr>
          <w:rFonts w:ascii="Times New Roman" w:hAnsi="Times New Roman" w:cs="Times New Roman"/>
          <w:i/>
          <w:iCs/>
          <w:sz w:val="24"/>
          <w:szCs w:val="24"/>
        </w:rPr>
        <w:t>II Jornadas de Historia de las Mujeres y Congreso Iberoamericano de Estudios de Género</w:t>
      </w:r>
      <w:r>
        <w:rPr>
          <w:rFonts w:ascii="Times New Roman" w:hAnsi="Times New Roman" w:cs="Times New Roman"/>
          <w:sz w:val="24"/>
          <w:szCs w:val="24"/>
        </w:rPr>
        <w:t>. (pp. 1-10)</w:t>
      </w:r>
      <w:r w:rsidRPr="00435C84">
        <w:rPr>
          <w:rFonts w:ascii="Times New Roman" w:hAnsi="Times New Roman" w:cs="Times New Roman"/>
          <w:sz w:val="24"/>
          <w:szCs w:val="24"/>
        </w:rPr>
        <w:t xml:space="preserve"> Mar del Plata</w:t>
      </w:r>
      <w:r>
        <w:rPr>
          <w:rFonts w:ascii="Times New Roman" w:hAnsi="Times New Roman" w:cs="Times New Roman"/>
          <w:sz w:val="24"/>
          <w:szCs w:val="24"/>
        </w:rPr>
        <w:t xml:space="preserve">: II Jornadas de Historia de las Mujeres y Congreso Iberoamericano de Estudios de Género </w:t>
      </w:r>
    </w:p>
    <w:p w14:paraId="001014A2" w14:textId="77777777" w:rsidR="00D80476" w:rsidRPr="005D64B5" w:rsidRDefault="007F7C9C" w:rsidP="00D80476">
      <w:pPr>
        <w:shd w:val="clear" w:color="auto" w:fill="FFFFFF"/>
        <w:spacing w:before="120" w:after="0" w:line="240" w:lineRule="auto"/>
        <w:jc w:val="both"/>
        <w:outlineLvl w:val="0"/>
        <w:rPr>
          <w:rFonts w:ascii="Times New Roman" w:hAnsi="Times New Roman" w:cs="Times New Roman"/>
          <w:sz w:val="24"/>
          <w:szCs w:val="24"/>
        </w:rPr>
      </w:pPr>
    </w:p>
    <w:p w14:paraId="1A96C0FE" w14:textId="77777777" w:rsidR="00D80476" w:rsidRDefault="00415E9C" w:rsidP="007F3CD7">
      <w:pPr>
        <w:spacing w:after="0" w:line="240" w:lineRule="auto"/>
        <w:jc w:val="both"/>
        <w:rPr>
          <w:rFonts w:ascii="Times New Roman" w:eastAsia="Times New Roman" w:hAnsi="Times New Roman" w:cs="Times New Roman"/>
          <w:sz w:val="24"/>
          <w:szCs w:val="20"/>
          <w:lang w:val="es-ES" w:eastAsia="es-ES"/>
        </w:rPr>
      </w:pPr>
      <w:r w:rsidRPr="002530F8">
        <w:rPr>
          <w:rFonts w:ascii="Times New Roman" w:eastAsia="Times New Roman" w:hAnsi="Times New Roman" w:cs="Times New Roman"/>
          <w:sz w:val="24"/>
          <w:szCs w:val="20"/>
          <w:lang w:val="es-ES" w:eastAsia="es-ES"/>
        </w:rPr>
        <w:t>Hernández, G</w:t>
      </w:r>
      <w:r>
        <w:rPr>
          <w:rFonts w:ascii="Times New Roman" w:eastAsia="Times New Roman" w:hAnsi="Times New Roman" w:cs="Times New Roman"/>
          <w:sz w:val="24"/>
          <w:szCs w:val="20"/>
          <w:lang w:val="es-ES" w:eastAsia="es-ES"/>
        </w:rPr>
        <w:t>. (</w:t>
      </w:r>
      <w:r w:rsidRPr="002530F8">
        <w:rPr>
          <w:rFonts w:ascii="Times New Roman" w:eastAsia="Times New Roman" w:hAnsi="Times New Roman" w:cs="Times New Roman"/>
          <w:sz w:val="24"/>
          <w:szCs w:val="20"/>
          <w:lang w:val="es-ES" w:eastAsia="es-ES"/>
        </w:rPr>
        <w:t>2006</w:t>
      </w:r>
      <w:r>
        <w:rPr>
          <w:rFonts w:ascii="Times New Roman" w:eastAsia="Times New Roman" w:hAnsi="Times New Roman" w:cs="Times New Roman"/>
          <w:sz w:val="24"/>
          <w:szCs w:val="20"/>
          <w:lang w:val="es-ES" w:eastAsia="es-ES"/>
        </w:rPr>
        <w:t xml:space="preserve">) </w:t>
      </w:r>
      <w:r w:rsidRPr="002530F8">
        <w:rPr>
          <w:rFonts w:ascii="Times New Roman" w:eastAsia="Times New Roman" w:hAnsi="Times New Roman" w:cs="Times New Roman"/>
          <w:sz w:val="24"/>
          <w:szCs w:val="20"/>
          <w:lang w:val="es-ES" w:eastAsia="es-ES"/>
        </w:rPr>
        <w:t xml:space="preserve">De "China" a "muchacha" y "plan". </w:t>
      </w:r>
      <w:r w:rsidRPr="002530F8">
        <w:rPr>
          <w:rFonts w:ascii="Times New Roman" w:eastAsia="Times New Roman" w:hAnsi="Times New Roman" w:cs="Times New Roman"/>
          <w:i/>
          <w:sz w:val="24"/>
          <w:szCs w:val="20"/>
          <w:lang w:val="es-ES" w:eastAsia="es-ES"/>
        </w:rPr>
        <w:t>Cuadernos del Sur</w:t>
      </w:r>
      <w:r w:rsidRPr="002530F8">
        <w:rPr>
          <w:rFonts w:ascii="Times New Roman" w:eastAsia="Times New Roman" w:hAnsi="Times New Roman" w:cs="Times New Roman"/>
          <w:sz w:val="24"/>
          <w:szCs w:val="20"/>
          <w:lang w:val="es-ES" w:eastAsia="es-ES"/>
        </w:rPr>
        <w:t>, Historia 34,</w:t>
      </w:r>
      <w:r>
        <w:rPr>
          <w:rFonts w:ascii="Times New Roman" w:eastAsia="Times New Roman" w:hAnsi="Times New Roman" w:cs="Times New Roman"/>
          <w:sz w:val="24"/>
          <w:szCs w:val="20"/>
          <w:lang w:val="es-ES" w:eastAsia="es-ES"/>
        </w:rPr>
        <w:t>(</w:t>
      </w:r>
      <w:r w:rsidRPr="002530F8">
        <w:rPr>
          <w:rFonts w:ascii="Times New Roman" w:eastAsia="Times New Roman" w:hAnsi="Times New Roman" w:cs="Times New Roman"/>
          <w:sz w:val="24"/>
          <w:szCs w:val="20"/>
          <w:lang w:val="es-ES" w:eastAsia="es-ES"/>
        </w:rPr>
        <w:t xml:space="preserve"> 221-250</w:t>
      </w:r>
      <w:r>
        <w:rPr>
          <w:rFonts w:ascii="Times New Roman" w:eastAsia="Times New Roman" w:hAnsi="Times New Roman" w:cs="Times New Roman"/>
          <w:sz w:val="24"/>
          <w:szCs w:val="20"/>
          <w:lang w:val="es-ES" w:eastAsia="es-ES"/>
        </w:rPr>
        <w:t xml:space="preserve">) </w:t>
      </w:r>
    </w:p>
    <w:p w14:paraId="247693DC" w14:textId="7C4D1EE1" w:rsidR="00D80476" w:rsidRDefault="00415E9C" w:rsidP="007F3CD7">
      <w:pPr>
        <w:shd w:val="clear" w:color="auto" w:fill="FFFFFF"/>
        <w:spacing w:before="324" w:after="0" w:line="240" w:lineRule="auto"/>
        <w:jc w:val="both"/>
        <w:outlineLvl w:val="0"/>
        <w:rPr>
          <w:rFonts w:ascii="Times New Roman" w:hAnsi="Times New Roman" w:cs="Times New Roman"/>
          <w:sz w:val="24"/>
          <w:szCs w:val="24"/>
        </w:rPr>
      </w:pPr>
      <w:r w:rsidRPr="00222E08">
        <w:rPr>
          <w:rFonts w:ascii="Times New Roman" w:hAnsi="Times New Roman" w:cs="Times New Roman"/>
          <w:sz w:val="24"/>
          <w:szCs w:val="24"/>
        </w:rPr>
        <w:t>Hernández, G</w:t>
      </w:r>
      <w:r>
        <w:rPr>
          <w:rFonts w:ascii="Times New Roman" w:hAnsi="Times New Roman" w:cs="Times New Roman"/>
          <w:sz w:val="24"/>
          <w:szCs w:val="24"/>
        </w:rPr>
        <w:t>.</w:t>
      </w:r>
      <w:r w:rsidRPr="00222E08">
        <w:rPr>
          <w:rFonts w:ascii="Times New Roman" w:hAnsi="Times New Roman" w:cs="Times New Roman"/>
          <w:sz w:val="24"/>
          <w:szCs w:val="24"/>
        </w:rPr>
        <w:t xml:space="preserve"> </w:t>
      </w:r>
      <w:r>
        <w:rPr>
          <w:rFonts w:ascii="Times New Roman" w:hAnsi="Times New Roman" w:cs="Times New Roman"/>
          <w:sz w:val="24"/>
          <w:szCs w:val="24"/>
        </w:rPr>
        <w:t>(</w:t>
      </w:r>
      <w:r w:rsidRPr="00222E08">
        <w:rPr>
          <w:rFonts w:ascii="Times New Roman" w:hAnsi="Times New Roman" w:cs="Times New Roman"/>
          <w:sz w:val="24"/>
          <w:szCs w:val="24"/>
        </w:rPr>
        <w:t>2006</w:t>
      </w:r>
      <w:r>
        <w:rPr>
          <w:rFonts w:ascii="Times New Roman" w:hAnsi="Times New Roman" w:cs="Times New Roman"/>
          <w:sz w:val="24"/>
          <w:szCs w:val="24"/>
        </w:rPr>
        <w:t>) U</w:t>
      </w:r>
      <w:r w:rsidRPr="00222E08">
        <w:rPr>
          <w:rFonts w:ascii="Times New Roman" w:hAnsi="Times New Roman" w:cs="Times New Roman"/>
          <w:sz w:val="24"/>
          <w:szCs w:val="24"/>
        </w:rPr>
        <w:t xml:space="preserve">na colección de relatos populares registradas en Bahía Blanca (Argentina). </w:t>
      </w:r>
      <w:r w:rsidRPr="005D64B5">
        <w:rPr>
          <w:rFonts w:ascii="Times New Roman" w:hAnsi="Times New Roman" w:cs="Times New Roman"/>
          <w:i/>
          <w:iCs/>
          <w:sz w:val="24"/>
          <w:szCs w:val="24"/>
        </w:rPr>
        <w:t>Culturas Populares</w:t>
      </w:r>
      <w:r w:rsidRPr="00222E08">
        <w:rPr>
          <w:rFonts w:ascii="Times New Roman" w:hAnsi="Times New Roman" w:cs="Times New Roman"/>
          <w:sz w:val="24"/>
          <w:szCs w:val="24"/>
        </w:rPr>
        <w:t>, Revista Electrónica, España</w:t>
      </w:r>
      <w:r>
        <w:rPr>
          <w:rFonts w:ascii="Times New Roman" w:hAnsi="Times New Roman" w:cs="Times New Roman"/>
          <w:sz w:val="24"/>
          <w:szCs w:val="24"/>
        </w:rPr>
        <w:t xml:space="preserve">. Recuperado de </w:t>
      </w:r>
      <w:r w:rsidRPr="006E21C9">
        <w:t xml:space="preserve"> </w:t>
      </w:r>
      <w:hyperlink r:id="rId10" w:history="1">
        <w:r w:rsidRPr="006E21C9">
          <w:rPr>
            <w:color w:val="0000FF"/>
            <w:u w:val="single"/>
          </w:rPr>
          <w:t>http://www.culturaspopulares.org/Indices4.php</w:t>
        </w:r>
      </w:hyperlink>
      <w:r>
        <w:rPr>
          <w:color w:val="0000FF"/>
          <w:u w:val="single"/>
        </w:rPr>
        <w:t xml:space="preserve">  </w:t>
      </w:r>
      <w:r w:rsidRPr="005D64B5">
        <w:rPr>
          <w:rFonts w:ascii="Times New Roman" w:hAnsi="Times New Roman" w:cs="Times New Roman"/>
          <w:sz w:val="24"/>
          <w:szCs w:val="24"/>
        </w:rPr>
        <w:t>Consultada el 4 de marzo de 2020</w:t>
      </w:r>
    </w:p>
    <w:p w14:paraId="35A685AA" w14:textId="77777777" w:rsidR="0012458D" w:rsidRDefault="0012458D" w:rsidP="0012458D">
      <w:pPr>
        <w:shd w:val="clear" w:color="auto" w:fill="FFFFFF"/>
        <w:spacing w:before="120" w:after="0" w:line="240" w:lineRule="auto"/>
        <w:jc w:val="both"/>
        <w:outlineLvl w:val="0"/>
        <w:rPr>
          <w:rFonts w:ascii="Times New Roman" w:hAnsi="Times New Roman" w:cs="Times New Roman"/>
          <w:sz w:val="24"/>
          <w:szCs w:val="24"/>
        </w:rPr>
      </w:pPr>
    </w:p>
    <w:p w14:paraId="0888CD89" w14:textId="77777777" w:rsidR="002301C1" w:rsidRDefault="002301C1" w:rsidP="002301C1">
      <w:pPr>
        <w:spacing w:after="0" w:line="240" w:lineRule="auto"/>
        <w:jc w:val="both"/>
        <w:rPr>
          <w:rFonts w:ascii="Times New Roman" w:eastAsia="Times New Roman" w:hAnsi="Times New Roman" w:cs="Times New Roman"/>
          <w:sz w:val="24"/>
          <w:szCs w:val="24"/>
          <w:lang w:val="es-ES" w:eastAsia="es-ES"/>
        </w:rPr>
      </w:pPr>
      <w:r w:rsidRPr="002530F8">
        <w:rPr>
          <w:rFonts w:ascii="Times New Roman" w:eastAsia="Times New Roman" w:hAnsi="Times New Roman" w:cs="Times New Roman"/>
          <w:sz w:val="24"/>
          <w:szCs w:val="24"/>
          <w:lang w:val="es-ES" w:eastAsia="es-ES"/>
        </w:rPr>
        <w:t>Hernández G</w:t>
      </w:r>
      <w:r>
        <w:rPr>
          <w:rFonts w:ascii="Times New Roman" w:eastAsia="Times New Roman" w:hAnsi="Times New Roman" w:cs="Times New Roman"/>
          <w:sz w:val="24"/>
          <w:szCs w:val="24"/>
          <w:lang w:val="es-ES" w:eastAsia="es-ES"/>
        </w:rPr>
        <w:t>. (</w:t>
      </w:r>
      <w:r w:rsidRPr="002530F8">
        <w:rPr>
          <w:rFonts w:ascii="Times New Roman" w:eastAsia="Times New Roman" w:hAnsi="Times New Roman" w:cs="Times New Roman"/>
          <w:sz w:val="24"/>
          <w:szCs w:val="24"/>
          <w:lang w:val="es-ES" w:eastAsia="es-ES"/>
        </w:rPr>
        <w:t>2015</w:t>
      </w:r>
      <w:r>
        <w:rPr>
          <w:rFonts w:ascii="Times New Roman" w:eastAsia="Times New Roman" w:hAnsi="Times New Roman" w:cs="Times New Roman"/>
          <w:sz w:val="24"/>
          <w:szCs w:val="24"/>
          <w:lang w:val="es-ES" w:eastAsia="es-ES"/>
        </w:rPr>
        <w:t>).</w:t>
      </w:r>
      <w:r w:rsidRPr="002530F8">
        <w:rPr>
          <w:rFonts w:ascii="Times New Roman" w:eastAsia="Times New Roman" w:hAnsi="Times New Roman" w:cs="Times New Roman"/>
          <w:sz w:val="24"/>
          <w:szCs w:val="24"/>
          <w:lang w:val="es-ES" w:eastAsia="es-ES"/>
        </w:rPr>
        <w:t xml:space="preserve"> Una vuelta a la casa bonita.  Un </w:t>
      </w:r>
      <w:proofErr w:type="spellStart"/>
      <w:r w:rsidRPr="002530F8">
        <w:rPr>
          <w:rFonts w:ascii="Times New Roman" w:eastAsia="Times New Roman" w:hAnsi="Times New Roman" w:cs="Times New Roman"/>
          <w:sz w:val="24"/>
          <w:szCs w:val="24"/>
          <w:lang w:val="es-ES" w:eastAsia="es-ES"/>
        </w:rPr>
        <w:t>bricolage</w:t>
      </w:r>
      <w:proofErr w:type="spellEnd"/>
      <w:r w:rsidRPr="002530F8">
        <w:rPr>
          <w:rFonts w:ascii="Times New Roman" w:eastAsia="Times New Roman" w:hAnsi="Times New Roman" w:cs="Times New Roman"/>
          <w:sz w:val="24"/>
          <w:szCs w:val="24"/>
          <w:lang w:val="es-ES" w:eastAsia="es-ES"/>
        </w:rPr>
        <w:t xml:space="preserve"> interpretativo de las fuentes documentales sobre los rituales de menarquía de los pueblos originarios de la Patagonia argentina (Siglos XIX y XX)</w:t>
      </w:r>
      <w:r>
        <w:rPr>
          <w:rFonts w:ascii="Times New Roman" w:eastAsia="Times New Roman" w:hAnsi="Times New Roman" w:cs="Times New Roman"/>
          <w:sz w:val="24"/>
          <w:szCs w:val="24"/>
          <w:lang w:val="es-ES" w:eastAsia="es-ES"/>
        </w:rPr>
        <w:t xml:space="preserve">. </w:t>
      </w:r>
      <w:r w:rsidRPr="002530F8">
        <w:rPr>
          <w:rFonts w:ascii="Times New Roman" w:eastAsia="Times New Roman" w:hAnsi="Times New Roman" w:cs="Times New Roman"/>
          <w:sz w:val="24"/>
          <w:szCs w:val="24"/>
          <w:lang w:val="es-ES" w:eastAsia="es-ES"/>
        </w:rPr>
        <w:t xml:space="preserve"> </w:t>
      </w:r>
      <w:r w:rsidRPr="002530F8">
        <w:rPr>
          <w:rFonts w:ascii="Times New Roman" w:eastAsia="Times New Roman" w:hAnsi="Times New Roman" w:cs="Times New Roman"/>
          <w:i/>
          <w:sz w:val="24"/>
          <w:szCs w:val="24"/>
          <w:lang w:val="es-ES" w:eastAsia="es-ES"/>
        </w:rPr>
        <w:t>Runa</w:t>
      </w:r>
      <w:r>
        <w:rPr>
          <w:rFonts w:ascii="Times New Roman" w:eastAsia="Times New Roman" w:hAnsi="Times New Roman" w:cs="Times New Roman"/>
          <w:i/>
          <w:sz w:val="24"/>
          <w:szCs w:val="24"/>
          <w:lang w:val="es-ES" w:eastAsia="es-ES"/>
        </w:rPr>
        <w:t xml:space="preserve">, </w:t>
      </w:r>
      <w:proofErr w:type="spellStart"/>
      <w:r w:rsidRPr="002530F8">
        <w:rPr>
          <w:rFonts w:ascii="Times New Roman" w:eastAsia="Times New Roman" w:hAnsi="Times New Roman" w:cs="Times New Roman"/>
          <w:sz w:val="24"/>
          <w:szCs w:val="24"/>
          <w:lang w:val="es-ES" w:eastAsia="es-ES"/>
        </w:rPr>
        <w:t>Vol</w:t>
      </w:r>
      <w:proofErr w:type="spellEnd"/>
      <w:r w:rsidRPr="002530F8">
        <w:rPr>
          <w:rFonts w:ascii="Times New Roman" w:eastAsia="Times New Roman" w:hAnsi="Times New Roman" w:cs="Times New Roman"/>
          <w:sz w:val="24"/>
          <w:szCs w:val="24"/>
          <w:lang w:val="es-ES" w:eastAsia="es-ES"/>
        </w:rPr>
        <w:t xml:space="preserve"> 36, T 2</w:t>
      </w:r>
      <w:r>
        <w:rPr>
          <w:rFonts w:ascii="Times New Roman" w:eastAsia="Times New Roman" w:hAnsi="Times New Roman" w:cs="Times New Roman"/>
          <w:sz w:val="24"/>
          <w:szCs w:val="24"/>
          <w:lang w:val="es-ES" w:eastAsia="es-ES"/>
        </w:rPr>
        <w:t>:</w:t>
      </w:r>
      <w:r w:rsidRPr="002530F8">
        <w:rPr>
          <w:rFonts w:ascii="Times New Roman" w:eastAsia="Times New Roman" w:hAnsi="Times New Roman" w:cs="Times New Roman"/>
          <w:sz w:val="24"/>
          <w:szCs w:val="24"/>
          <w:lang w:val="es-ES" w:eastAsia="es-ES"/>
        </w:rPr>
        <w:t xml:space="preserve"> 75- 91</w:t>
      </w:r>
    </w:p>
    <w:p w14:paraId="0341A68A" w14:textId="77777777" w:rsidR="002301C1" w:rsidRDefault="002301C1" w:rsidP="002301C1">
      <w:pPr>
        <w:spacing w:after="0" w:line="240" w:lineRule="auto"/>
        <w:jc w:val="both"/>
        <w:rPr>
          <w:rFonts w:ascii="Times New Roman" w:eastAsia="Times New Roman" w:hAnsi="Times New Roman" w:cs="Times New Roman"/>
          <w:sz w:val="24"/>
          <w:szCs w:val="24"/>
          <w:lang w:val="es-ES" w:eastAsia="es-ES"/>
        </w:rPr>
      </w:pPr>
    </w:p>
    <w:p w14:paraId="089E9E3B" w14:textId="77777777" w:rsidR="002301C1" w:rsidRDefault="002301C1" w:rsidP="002301C1">
      <w:pPr>
        <w:jc w:val="both"/>
        <w:rPr>
          <w:rFonts w:ascii="Times New Roman" w:eastAsia="Times New Roman" w:hAnsi="Times New Roman" w:cs="Times New Roman"/>
          <w:bCs/>
          <w:sz w:val="24"/>
          <w:szCs w:val="24"/>
          <w:lang w:eastAsia="es-ES"/>
        </w:rPr>
      </w:pPr>
      <w:r>
        <w:rPr>
          <w:rFonts w:ascii="Times New Roman" w:eastAsia="Times New Roman" w:hAnsi="Times New Roman" w:cs="Times New Roman"/>
          <w:sz w:val="24"/>
          <w:szCs w:val="24"/>
          <w:lang w:val="es-ES" w:eastAsia="es-ES"/>
        </w:rPr>
        <w:t xml:space="preserve">Hernández, G (2020). </w:t>
      </w:r>
      <w:r w:rsidRPr="0055268A">
        <w:rPr>
          <w:rFonts w:ascii="Times New Roman" w:eastAsia="Times New Roman" w:hAnsi="Times New Roman" w:cs="Times New Roman"/>
          <w:bCs/>
          <w:sz w:val="24"/>
          <w:szCs w:val="24"/>
          <w:lang w:eastAsia="es-ES"/>
        </w:rPr>
        <w:t xml:space="preserve">Una revisión teórica de los análisis de los rituales funerarios de </w:t>
      </w:r>
      <w:proofErr w:type="spellStart"/>
      <w:r w:rsidRPr="0055268A">
        <w:rPr>
          <w:rFonts w:ascii="Times New Roman" w:eastAsia="Times New Roman" w:hAnsi="Times New Roman" w:cs="Times New Roman"/>
          <w:bCs/>
          <w:sz w:val="24"/>
          <w:szCs w:val="24"/>
          <w:lang w:eastAsia="es-ES"/>
        </w:rPr>
        <w:t>Painé</w:t>
      </w:r>
      <w:proofErr w:type="spellEnd"/>
      <w:r w:rsidRPr="0055268A">
        <w:rPr>
          <w:rFonts w:ascii="Times New Roman" w:eastAsia="Times New Roman" w:hAnsi="Times New Roman" w:cs="Times New Roman"/>
          <w:bCs/>
          <w:sz w:val="24"/>
          <w:szCs w:val="24"/>
          <w:lang w:eastAsia="es-ES"/>
        </w:rPr>
        <w:t xml:space="preserve"> </w:t>
      </w:r>
      <w:proofErr w:type="spellStart"/>
      <w:r w:rsidRPr="0055268A">
        <w:rPr>
          <w:rFonts w:ascii="Times New Roman" w:eastAsia="Times New Roman" w:hAnsi="Times New Roman" w:cs="Times New Roman"/>
          <w:bCs/>
          <w:sz w:val="24"/>
          <w:szCs w:val="24"/>
          <w:lang w:eastAsia="es-ES"/>
        </w:rPr>
        <w:t>Güor</w:t>
      </w:r>
      <w:proofErr w:type="spellEnd"/>
      <w:r w:rsidRPr="0055268A">
        <w:rPr>
          <w:rFonts w:ascii="Times New Roman" w:eastAsia="Times New Roman" w:hAnsi="Times New Roman" w:cs="Times New Roman"/>
          <w:bCs/>
          <w:sz w:val="24"/>
          <w:szCs w:val="24"/>
          <w:lang w:eastAsia="es-ES"/>
        </w:rPr>
        <w:t xml:space="preserve"> y </w:t>
      </w:r>
      <w:proofErr w:type="spellStart"/>
      <w:r w:rsidRPr="0055268A">
        <w:rPr>
          <w:rFonts w:ascii="Times New Roman" w:eastAsia="Times New Roman" w:hAnsi="Times New Roman" w:cs="Times New Roman"/>
          <w:bCs/>
          <w:sz w:val="24"/>
          <w:szCs w:val="24"/>
          <w:lang w:eastAsia="es-ES"/>
        </w:rPr>
        <w:t>Calfucurá</w:t>
      </w:r>
      <w:proofErr w:type="spellEnd"/>
      <w:r>
        <w:rPr>
          <w:rFonts w:ascii="Times New Roman" w:eastAsia="Times New Roman" w:hAnsi="Times New Roman" w:cs="Times New Roman"/>
          <w:bCs/>
          <w:sz w:val="24"/>
          <w:szCs w:val="24"/>
          <w:lang w:eastAsia="es-ES"/>
        </w:rPr>
        <w:t xml:space="preserve">, </w:t>
      </w:r>
      <w:r w:rsidRPr="002E67F3">
        <w:rPr>
          <w:rFonts w:ascii="Times New Roman" w:eastAsia="Times New Roman" w:hAnsi="Times New Roman" w:cs="Times New Roman"/>
          <w:bCs/>
          <w:i/>
          <w:iCs/>
          <w:sz w:val="24"/>
          <w:szCs w:val="24"/>
          <w:lang w:eastAsia="es-ES"/>
        </w:rPr>
        <w:t xml:space="preserve">Revista </w:t>
      </w:r>
      <w:proofErr w:type="spellStart"/>
      <w:r w:rsidRPr="002E67F3">
        <w:rPr>
          <w:rFonts w:ascii="Times New Roman" w:eastAsia="Times New Roman" w:hAnsi="Times New Roman" w:cs="Times New Roman"/>
          <w:bCs/>
          <w:i/>
          <w:iCs/>
          <w:sz w:val="24"/>
          <w:szCs w:val="24"/>
          <w:lang w:eastAsia="es-ES"/>
        </w:rPr>
        <w:t>Nuestramérica</w:t>
      </w:r>
      <w:proofErr w:type="spellEnd"/>
      <w:r>
        <w:rPr>
          <w:rFonts w:ascii="Times New Roman" w:eastAsia="Times New Roman" w:hAnsi="Times New Roman" w:cs="Times New Roman"/>
          <w:bCs/>
          <w:sz w:val="24"/>
          <w:szCs w:val="24"/>
          <w:lang w:eastAsia="es-ES"/>
        </w:rPr>
        <w:t xml:space="preserve">, </w:t>
      </w:r>
      <w:proofErr w:type="spellStart"/>
      <w:r>
        <w:rPr>
          <w:rFonts w:ascii="Times New Roman" w:eastAsia="Times New Roman" w:hAnsi="Times New Roman" w:cs="Times New Roman"/>
          <w:bCs/>
          <w:sz w:val="24"/>
          <w:szCs w:val="24"/>
          <w:lang w:eastAsia="es-ES"/>
        </w:rPr>
        <w:t>Vol</w:t>
      </w:r>
      <w:proofErr w:type="spellEnd"/>
      <w:r>
        <w:rPr>
          <w:rFonts w:ascii="Times New Roman" w:eastAsia="Times New Roman" w:hAnsi="Times New Roman" w:cs="Times New Roman"/>
          <w:bCs/>
          <w:sz w:val="24"/>
          <w:szCs w:val="24"/>
          <w:lang w:eastAsia="es-ES"/>
        </w:rPr>
        <w:t xml:space="preserve"> 8, </w:t>
      </w:r>
      <w:proofErr w:type="spellStart"/>
      <w:r>
        <w:rPr>
          <w:rFonts w:ascii="Times New Roman" w:eastAsia="Times New Roman" w:hAnsi="Times New Roman" w:cs="Times New Roman"/>
          <w:bCs/>
          <w:sz w:val="24"/>
          <w:szCs w:val="24"/>
          <w:lang w:eastAsia="es-ES"/>
        </w:rPr>
        <w:t>N°</w:t>
      </w:r>
      <w:proofErr w:type="spellEnd"/>
      <w:r>
        <w:rPr>
          <w:rFonts w:ascii="Times New Roman" w:eastAsia="Times New Roman" w:hAnsi="Times New Roman" w:cs="Times New Roman"/>
          <w:bCs/>
          <w:sz w:val="24"/>
          <w:szCs w:val="24"/>
          <w:lang w:eastAsia="es-ES"/>
        </w:rPr>
        <w:t xml:space="preserve"> 15 (En prensa).</w:t>
      </w:r>
    </w:p>
    <w:p w14:paraId="7413329D" w14:textId="69CC0414" w:rsidR="00D80476" w:rsidRDefault="00415E9C" w:rsidP="007F3CD7">
      <w:pPr>
        <w:spacing w:after="0" w:line="240" w:lineRule="auto"/>
        <w:jc w:val="both"/>
        <w:rPr>
          <w:rFonts w:ascii="Times New Roman" w:eastAsia="Times New Roman" w:hAnsi="Times New Roman" w:cs="Times New Roman"/>
          <w:sz w:val="24"/>
          <w:szCs w:val="20"/>
          <w:lang w:val="es-ES" w:eastAsia="es-ES"/>
        </w:rPr>
      </w:pPr>
      <w:r w:rsidRPr="00AF6711">
        <w:rPr>
          <w:rFonts w:ascii="Times New Roman" w:eastAsia="Times New Roman" w:hAnsi="Times New Roman" w:cs="Times New Roman"/>
          <w:sz w:val="24"/>
          <w:szCs w:val="20"/>
          <w:lang w:val="es-ES" w:eastAsia="es-ES"/>
        </w:rPr>
        <w:t>Hernández, G</w:t>
      </w:r>
      <w:r>
        <w:rPr>
          <w:rFonts w:ascii="Times New Roman" w:eastAsia="Times New Roman" w:hAnsi="Times New Roman" w:cs="Times New Roman"/>
          <w:sz w:val="24"/>
          <w:szCs w:val="20"/>
          <w:lang w:val="es-ES" w:eastAsia="es-ES"/>
        </w:rPr>
        <w:t>. (2011).</w:t>
      </w:r>
      <w:r w:rsidRPr="00AF6711">
        <w:rPr>
          <w:rFonts w:ascii="Times New Roman" w:eastAsia="Times New Roman" w:hAnsi="Times New Roman" w:cs="Times New Roman"/>
          <w:sz w:val="24"/>
          <w:szCs w:val="20"/>
          <w:lang w:val="es-ES" w:eastAsia="es-ES"/>
        </w:rPr>
        <w:t xml:space="preserve"> Viudas y Brujas. Repensar desde perspectivas feministas  el “</w:t>
      </w:r>
      <w:proofErr w:type="spellStart"/>
      <w:r w:rsidRPr="00AF6711">
        <w:rPr>
          <w:rFonts w:ascii="Times New Roman" w:eastAsia="Times New Roman" w:hAnsi="Times New Roman" w:cs="Times New Roman"/>
          <w:i/>
          <w:sz w:val="24"/>
          <w:szCs w:val="20"/>
          <w:lang w:val="es-ES" w:eastAsia="es-ES"/>
        </w:rPr>
        <w:t>suttee</w:t>
      </w:r>
      <w:proofErr w:type="spellEnd"/>
      <w:r w:rsidRPr="00AF6711">
        <w:rPr>
          <w:rFonts w:ascii="Times New Roman" w:eastAsia="Times New Roman" w:hAnsi="Times New Roman" w:cs="Times New Roman"/>
          <w:sz w:val="24"/>
          <w:szCs w:val="20"/>
          <w:lang w:val="es-ES" w:eastAsia="es-ES"/>
        </w:rPr>
        <w:t>” de la crónica de Santiago Avendaño</w:t>
      </w:r>
      <w:r>
        <w:rPr>
          <w:rFonts w:ascii="Times New Roman" w:eastAsia="Times New Roman" w:hAnsi="Times New Roman" w:cs="Times New Roman"/>
          <w:sz w:val="24"/>
          <w:szCs w:val="20"/>
          <w:lang w:val="es-ES" w:eastAsia="es-ES"/>
        </w:rPr>
        <w:t>.</w:t>
      </w:r>
      <w:r w:rsidRPr="00AF6711">
        <w:rPr>
          <w:rFonts w:ascii="Times New Roman" w:eastAsia="Times New Roman" w:hAnsi="Times New Roman" w:cs="Times New Roman"/>
          <w:sz w:val="24"/>
          <w:szCs w:val="20"/>
          <w:lang w:val="es-ES" w:eastAsia="es-ES"/>
        </w:rPr>
        <w:t xml:space="preserve"> </w:t>
      </w:r>
      <w:r w:rsidRPr="00AF6711">
        <w:rPr>
          <w:rFonts w:ascii="Times New Roman" w:eastAsia="Times New Roman" w:hAnsi="Times New Roman" w:cs="Times New Roman"/>
          <w:i/>
          <w:sz w:val="24"/>
          <w:szCs w:val="20"/>
          <w:lang w:val="es-ES" w:eastAsia="es-ES"/>
        </w:rPr>
        <w:t>Runa</w:t>
      </w:r>
      <w:r>
        <w:rPr>
          <w:rFonts w:ascii="Times New Roman" w:eastAsia="Times New Roman" w:hAnsi="Times New Roman" w:cs="Times New Roman"/>
          <w:sz w:val="24"/>
          <w:szCs w:val="20"/>
          <w:lang w:val="es-ES" w:eastAsia="es-ES"/>
        </w:rPr>
        <w:t xml:space="preserve">, </w:t>
      </w:r>
      <w:r w:rsidRPr="00AF6711">
        <w:rPr>
          <w:rFonts w:ascii="Times New Roman" w:eastAsia="Times New Roman" w:hAnsi="Times New Roman" w:cs="Times New Roman"/>
          <w:sz w:val="24"/>
          <w:szCs w:val="20"/>
          <w:lang w:val="es-ES" w:eastAsia="es-ES"/>
        </w:rPr>
        <w:t>32 (2): 111-126</w:t>
      </w:r>
    </w:p>
    <w:p w14:paraId="52C5690D" w14:textId="77777777" w:rsidR="00D80476" w:rsidRPr="00AF6711" w:rsidRDefault="007F7C9C" w:rsidP="007F3CD7">
      <w:pPr>
        <w:spacing w:after="0" w:line="240" w:lineRule="auto"/>
        <w:jc w:val="both"/>
        <w:rPr>
          <w:rFonts w:ascii="Times New Roman" w:eastAsia="Times New Roman" w:hAnsi="Times New Roman" w:cs="Times New Roman"/>
          <w:sz w:val="24"/>
          <w:szCs w:val="20"/>
          <w:lang w:val="es-ES" w:eastAsia="es-ES"/>
        </w:rPr>
      </w:pPr>
    </w:p>
    <w:p w14:paraId="7FC329F1" w14:textId="5779E219" w:rsidR="00D80476" w:rsidRDefault="00415E9C" w:rsidP="007F3CD7">
      <w:pPr>
        <w:spacing w:after="0" w:line="240" w:lineRule="auto"/>
        <w:jc w:val="both"/>
        <w:rPr>
          <w:rFonts w:ascii="Times New Roman" w:eastAsia="Times New Roman" w:hAnsi="Times New Roman" w:cs="Times New Roman"/>
          <w:sz w:val="24"/>
          <w:szCs w:val="24"/>
          <w:lang w:val="es-ES_tradnl" w:eastAsia="es-ES"/>
        </w:rPr>
      </w:pPr>
      <w:r w:rsidRPr="00FE1FC7">
        <w:rPr>
          <w:rFonts w:ascii="Times New Roman" w:eastAsia="Times New Roman" w:hAnsi="Times New Roman" w:cs="Times New Roman"/>
          <w:sz w:val="24"/>
          <w:szCs w:val="24"/>
          <w:lang w:val="es-ES_tradnl" w:eastAsia="es-ES"/>
        </w:rPr>
        <w:t>Hi</w:t>
      </w:r>
      <w:r w:rsidR="00703441">
        <w:rPr>
          <w:rFonts w:ascii="Times New Roman" w:eastAsia="Times New Roman" w:hAnsi="Times New Roman" w:cs="Times New Roman"/>
          <w:sz w:val="24"/>
          <w:szCs w:val="24"/>
          <w:lang w:val="es-ES_tradnl" w:eastAsia="es-ES"/>
        </w:rPr>
        <w:t>r</w:t>
      </w:r>
      <w:r w:rsidRPr="00FE1FC7">
        <w:rPr>
          <w:rFonts w:ascii="Times New Roman" w:eastAsia="Times New Roman" w:hAnsi="Times New Roman" w:cs="Times New Roman"/>
          <w:sz w:val="24"/>
          <w:szCs w:val="24"/>
          <w:lang w:val="es-ES_tradnl" w:eastAsia="es-ES"/>
        </w:rPr>
        <w:t xml:space="preserve">sch, S. </w:t>
      </w:r>
      <w:r>
        <w:rPr>
          <w:rFonts w:ascii="Times New Roman" w:eastAsia="Times New Roman" w:hAnsi="Times New Roman" w:cs="Times New Roman"/>
          <w:sz w:val="24"/>
          <w:szCs w:val="24"/>
          <w:lang w:val="es-ES_tradnl" w:eastAsia="es-ES"/>
        </w:rPr>
        <w:t>(</w:t>
      </w:r>
      <w:r w:rsidRPr="00FE1FC7">
        <w:rPr>
          <w:rFonts w:ascii="Times New Roman" w:eastAsia="Times New Roman" w:hAnsi="Times New Roman" w:cs="Times New Roman"/>
          <w:sz w:val="24"/>
          <w:szCs w:val="24"/>
          <w:lang w:val="es-ES_tradnl" w:eastAsia="es-ES"/>
        </w:rPr>
        <w:t>2008</w:t>
      </w:r>
      <w:r>
        <w:rPr>
          <w:rFonts w:ascii="Times New Roman" w:eastAsia="Times New Roman" w:hAnsi="Times New Roman" w:cs="Times New Roman"/>
          <w:sz w:val="24"/>
          <w:szCs w:val="24"/>
          <w:lang w:val="es-ES_tradnl" w:eastAsia="es-ES"/>
        </w:rPr>
        <w:t>)</w:t>
      </w:r>
      <w:r w:rsidRPr="00FE1FC7">
        <w:rPr>
          <w:rFonts w:ascii="Times New Roman" w:eastAsia="Times New Roman" w:hAnsi="Times New Roman" w:cs="Times New Roman"/>
          <w:sz w:val="24"/>
          <w:szCs w:val="24"/>
          <w:lang w:val="es-ES_tradnl" w:eastAsia="es-ES"/>
        </w:rPr>
        <w:t xml:space="preserve">. </w:t>
      </w:r>
      <w:r w:rsidRPr="00FE1FC7">
        <w:rPr>
          <w:rFonts w:ascii="Times New Roman" w:eastAsia="Times New Roman" w:hAnsi="Times New Roman" w:cs="Times New Roman"/>
          <w:i/>
          <w:iCs/>
          <w:sz w:val="24"/>
          <w:szCs w:val="24"/>
          <w:lang w:val="es-ES_tradnl" w:eastAsia="es-ES"/>
        </w:rPr>
        <w:t>Mujeres indígenas en la Argentina, Cuerpo, trabajo y poder</w:t>
      </w:r>
      <w:r>
        <w:rPr>
          <w:rFonts w:ascii="Times New Roman" w:eastAsia="Times New Roman" w:hAnsi="Times New Roman" w:cs="Times New Roman"/>
          <w:i/>
          <w:iCs/>
          <w:sz w:val="24"/>
          <w:szCs w:val="24"/>
          <w:lang w:val="es-ES_tradnl" w:eastAsia="es-ES"/>
        </w:rPr>
        <w:t>.</w:t>
      </w:r>
      <w:r w:rsidRPr="00FE1FC7">
        <w:rPr>
          <w:rFonts w:ascii="Times New Roman" w:eastAsia="Times New Roman" w:hAnsi="Times New Roman" w:cs="Times New Roman"/>
          <w:i/>
          <w:iCs/>
          <w:sz w:val="24"/>
          <w:szCs w:val="24"/>
          <w:lang w:val="es-ES_tradnl" w:eastAsia="es-ES"/>
        </w:rPr>
        <w:t xml:space="preserve">  </w:t>
      </w:r>
      <w:r w:rsidRPr="00FE1FC7">
        <w:rPr>
          <w:rFonts w:ascii="Times New Roman" w:eastAsia="Times New Roman" w:hAnsi="Times New Roman" w:cs="Times New Roman"/>
          <w:iCs/>
          <w:sz w:val="24"/>
          <w:szCs w:val="24"/>
          <w:lang w:val="es-ES_tradnl" w:eastAsia="es-ES"/>
        </w:rPr>
        <w:t>Buenos Aires:</w:t>
      </w:r>
      <w:r w:rsidRPr="00FE1FC7">
        <w:rPr>
          <w:rFonts w:ascii="Times New Roman" w:eastAsia="Times New Roman" w:hAnsi="Times New Roman" w:cs="Times New Roman"/>
          <w:i/>
          <w:iCs/>
          <w:sz w:val="24"/>
          <w:szCs w:val="24"/>
          <w:lang w:val="es-ES_tradnl" w:eastAsia="es-ES"/>
        </w:rPr>
        <w:t xml:space="preserve"> </w:t>
      </w:r>
      <w:r w:rsidRPr="00FE1FC7">
        <w:rPr>
          <w:rFonts w:ascii="Times New Roman" w:eastAsia="Times New Roman" w:hAnsi="Times New Roman" w:cs="Times New Roman"/>
          <w:sz w:val="24"/>
          <w:szCs w:val="24"/>
          <w:lang w:val="es-ES_tradnl" w:eastAsia="es-ES"/>
        </w:rPr>
        <w:t>Editorial Biblos</w:t>
      </w:r>
    </w:p>
    <w:p w14:paraId="37684F4B" w14:textId="77777777" w:rsidR="00D80476" w:rsidRDefault="007F7C9C" w:rsidP="007F3CD7">
      <w:pPr>
        <w:spacing w:after="0" w:line="240" w:lineRule="auto"/>
        <w:jc w:val="both"/>
        <w:rPr>
          <w:rFonts w:ascii="Times New Roman" w:eastAsia="Times New Roman" w:hAnsi="Times New Roman" w:cs="Times New Roman"/>
          <w:sz w:val="24"/>
          <w:szCs w:val="24"/>
          <w:lang w:val="es-ES_tradnl" w:eastAsia="es-ES"/>
        </w:rPr>
      </w:pPr>
    </w:p>
    <w:p w14:paraId="7D2CFEC7" w14:textId="6FFE40C1" w:rsidR="00D80476" w:rsidRDefault="00415E9C" w:rsidP="007F3CD7">
      <w:pPr>
        <w:jc w:val="both"/>
        <w:rPr>
          <w:rFonts w:ascii="Times New Roman" w:eastAsia="Times New Roman" w:hAnsi="Times New Roman" w:cs="Times New Roman"/>
          <w:bCs/>
          <w:sz w:val="24"/>
          <w:szCs w:val="24"/>
          <w:lang w:eastAsia="es-ES"/>
        </w:rPr>
      </w:pPr>
      <w:proofErr w:type="spellStart"/>
      <w:r>
        <w:rPr>
          <w:rFonts w:ascii="Times New Roman" w:eastAsia="Times New Roman" w:hAnsi="Times New Roman" w:cs="Times New Roman"/>
          <w:bCs/>
          <w:sz w:val="24"/>
          <w:szCs w:val="24"/>
          <w:lang w:eastAsia="es-ES"/>
        </w:rPr>
        <w:t>L</w:t>
      </w:r>
      <w:r w:rsidRPr="00BF516D">
        <w:rPr>
          <w:rFonts w:ascii="Times New Roman" w:eastAsia="Times New Roman" w:hAnsi="Times New Roman" w:cs="Times New Roman"/>
          <w:bCs/>
          <w:sz w:val="24"/>
          <w:szCs w:val="24"/>
          <w:lang w:eastAsia="es-ES"/>
        </w:rPr>
        <w:t>aclau</w:t>
      </w:r>
      <w:proofErr w:type="spellEnd"/>
      <w:r w:rsidRPr="00BF516D">
        <w:rPr>
          <w:rFonts w:ascii="Times New Roman" w:eastAsia="Times New Roman" w:hAnsi="Times New Roman" w:cs="Times New Roman"/>
          <w:bCs/>
          <w:sz w:val="24"/>
          <w:szCs w:val="24"/>
          <w:lang w:eastAsia="es-ES"/>
        </w:rPr>
        <w:t>, E</w:t>
      </w:r>
      <w:r>
        <w:rPr>
          <w:rFonts w:ascii="Times New Roman" w:eastAsia="Times New Roman" w:hAnsi="Times New Roman" w:cs="Times New Roman"/>
          <w:bCs/>
          <w:sz w:val="24"/>
          <w:szCs w:val="24"/>
          <w:lang w:eastAsia="es-ES"/>
        </w:rPr>
        <w:t>.</w:t>
      </w:r>
      <w:r w:rsidRPr="00BF516D">
        <w:rPr>
          <w:rFonts w:ascii="Times New Roman" w:eastAsia="Times New Roman" w:hAnsi="Times New Roman" w:cs="Times New Roman"/>
          <w:bCs/>
          <w:sz w:val="24"/>
          <w:szCs w:val="24"/>
          <w:lang w:eastAsia="es-ES"/>
        </w:rPr>
        <w:t xml:space="preserve"> y Chantal </w:t>
      </w:r>
      <w:r>
        <w:rPr>
          <w:rFonts w:ascii="Times New Roman" w:eastAsia="Times New Roman" w:hAnsi="Times New Roman" w:cs="Times New Roman"/>
          <w:bCs/>
          <w:sz w:val="24"/>
          <w:szCs w:val="24"/>
          <w:lang w:eastAsia="es-ES"/>
        </w:rPr>
        <w:t>M.</w:t>
      </w:r>
      <w:r w:rsidRPr="00BF516D">
        <w:rPr>
          <w:rFonts w:ascii="Times New Roman" w:eastAsia="Times New Roman" w:hAnsi="Times New Roman" w:cs="Times New Roman"/>
          <w:bCs/>
          <w:sz w:val="24"/>
          <w:szCs w:val="24"/>
          <w:lang w:eastAsia="es-ES"/>
        </w:rPr>
        <w:t xml:space="preserve"> (2004)</w:t>
      </w:r>
      <w:r>
        <w:rPr>
          <w:rFonts w:ascii="Times New Roman" w:eastAsia="Times New Roman" w:hAnsi="Times New Roman" w:cs="Times New Roman"/>
          <w:bCs/>
          <w:sz w:val="24"/>
          <w:szCs w:val="24"/>
          <w:lang w:eastAsia="es-ES"/>
        </w:rPr>
        <w:t>.</w:t>
      </w:r>
      <w:r w:rsidRPr="00BF516D">
        <w:rPr>
          <w:rFonts w:ascii="Times New Roman" w:eastAsia="Times New Roman" w:hAnsi="Times New Roman" w:cs="Times New Roman"/>
          <w:bCs/>
          <w:sz w:val="24"/>
          <w:szCs w:val="24"/>
          <w:lang w:eastAsia="es-ES"/>
        </w:rPr>
        <w:t xml:space="preserve"> </w:t>
      </w:r>
      <w:r w:rsidRPr="00E004B6">
        <w:rPr>
          <w:rFonts w:ascii="Times New Roman" w:eastAsia="Times New Roman" w:hAnsi="Times New Roman" w:cs="Times New Roman"/>
          <w:bCs/>
          <w:i/>
          <w:iCs/>
          <w:sz w:val="24"/>
          <w:szCs w:val="24"/>
          <w:lang w:eastAsia="es-ES"/>
        </w:rPr>
        <w:t>Hegemonía y estrategia socialista</w:t>
      </w:r>
      <w:r>
        <w:rPr>
          <w:rFonts w:ascii="Times New Roman" w:eastAsia="Times New Roman" w:hAnsi="Times New Roman" w:cs="Times New Roman"/>
          <w:bCs/>
          <w:sz w:val="24"/>
          <w:szCs w:val="24"/>
          <w:lang w:eastAsia="es-ES"/>
        </w:rPr>
        <w:t>.</w:t>
      </w:r>
      <w:r w:rsidRPr="00BF516D">
        <w:rPr>
          <w:rFonts w:ascii="Times New Roman" w:eastAsia="Times New Roman" w:hAnsi="Times New Roman" w:cs="Times New Roman"/>
          <w:bCs/>
          <w:sz w:val="24"/>
          <w:szCs w:val="24"/>
          <w:lang w:eastAsia="es-ES"/>
        </w:rPr>
        <w:t xml:space="preserve"> Buenos Aires</w:t>
      </w:r>
      <w:r>
        <w:rPr>
          <w:rFonts w:ascii="Times New Roman" w:eastAsia="Times New Roman" w:hAnsi="Times New Roman" w:cs="Times New Roman"/>
          <w:bCs/>
          <w:sz w:val="24"/>
          <w:szCs w:val="24"/>
          <w:lang w:eastAsia="es-ES"/>
        </w:rPr>
        <w:t>:</w:t>
      </w:r>
      <w:r w:rsidRPr="00BF516D">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Fondo de Cultura Económica.</w:t>
      </w:r>
    </w:p>
    <w:p w14:paraId="0807231A" w14:textId="673D05A1" w:rsidR="00505650" w:rsidRDefault="00505650" w:rsidP="007F3CD7">
      <w:pPr>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Molina, M. (2016). Pueblos indígenas y debates actuales. Femini</w:t>
      </w:r>
      <w:r w:rsidR="00364012">
        <w:rPr>
          <w:rFonts w:ascii="Times New Roman" w:eastAsia="Times New Roman" w:hAnsi="Times New Roman" w:cs="Times New Roman"/>
          <w:bCs/>
          <w:sz w:val="24"/>
          <w:szCs w:val="24"/>
          <w:lang w:eastAsia="es-ES"/>
        </w:rPr>
        <w:t>s</w:t>
      </w:r>
      <w:r>
        <w:rPr>
          <w:rFonts w:ascii="Times New Roman" w:eastAsia="Times New Roman" w:hAnsi="Times New Roman" w:cs="Times New Roman"/>
          <w:bCs/>
          <w:sz w:val="24"/>
          <w:szCs w:val="24"/>
          <w:lang w:eastAsia="es-ES"/>
        </w:rPr>
        <w:t xml:space="preserve">mo indígena (Video). La Pampa: CIPIAL, Facultad de Humanidades, </w:t>
      </w:r>
      <w:proofErr w:type="spellStart"/>
      <w:r>
        <w:rPr>
          <w:rFonts w:ascii="Times New Roman" w:eastAsia="Times New Roman" w:hAnsi="Times New Roman" w:cs="Times New Roman"/>
          <w:bCs/>
          <w:sz w:val="24"/>
          <w:szCs w:val="24"/>
          <w:lang w:eastAsia="es-ES"/>
        </w:rPr>
        <w:t>UNLPam</w:t>
      </w:r>
      <w:proofErr w:type="spellEnd"/>
      <w:r>
        <w:rPr>
          <w:rFonts w:ascii="Times New Roman" w:eastAsia="Times New Roman" w:hAnsi="Times New Roman" w:cs="Times New Roman"/>
          <w:bCs/>
          <w:sz w:val="24"/>
          <w:szCs w:val="24"/>
          <w:lang w:eastAsia="es-ES"/>
        </w:rPr>
        <w:t xml:space="preserve">, </w:t>
      </w:r>
      <w:hyperlink r:id="rId11" w:history="1">
        <w:r w:rsidRPr="00505650">
          <w:rPr>
            <w:color w:val="0000FF"/>
            <w:u w:val="single"/>
          </w:rPr>
          <w:t>https://www.youtube.com/watch?v=A3UHPLiRFrk</w:t>
        </w:r>
      </w:hyperlink>
      <w:r w:rsidR="005601B3">
        <w:t>, consultado el 4 de marzo de 2020.</w:t>
      </w:r>
    </w:p>
    <w:p w14:paraId="42371ECA" w14:textId="77777777" w:rsidR="00D80476" w:rsidRPr="00E31C51" w:rsidRDefault="00415E9C" w:rsidP="007F3CD7">
      <w:pPr>
        <w:spacing w:before="100" w:beforeAutospacing="1" w:after="100" w:afterAutospacing="1" w:line="240" w:lineRule="auto"/>
        <w:jc w:val="both"/>
        <w:rPr>
          <w:rFonts w:ascii="Times New Roman" w:eastAsia="Times New Roman" w:hAnsi="Times New Roman" w:cs="Times New Roman"/>
          <w:bCs/>
          <w:sz w:val="24"/>
          <w:szCs w:val="24"/>
          <w:lang w:val="es-ES" w:eastAsia="es-ES"/>
        </w:rPr>
      </w:pPr>
      <w:r>
        <w:rPr>
          <w:rFonts w:ascii="Times New Roman" w:hAnsi="Times New Roman" w:cs="Times New Roman"/>
          <w:sz w:val="24"/>
          <w:szCs w:val="24"/>
        </w:rPr>
        <w:t>M</w:t>
      </w:r>
      <w:r w:rsidRPr="00761312">
        <w:rPr>
          <w:rFonts w:ascii="Times New Roman" w:hAnsi="Times New Roman" w:cs="Times New Roman"/>
          <w:sz w:val="24"/>
          <w:szCs w:val="24"/>
        </w:rPr>
        <w:t>illán, M</w:t>
      </w:r>
      <w:r>
        <w:rPr>
          <w:rFonts w:ascii="Times New Roman" w:hAnsi="Times New Roman" w:cs="Times New Roman"/>
          <w:sz w:val="24"/>
          <w:szCs w:val="24"/>
        </w:rPr>
        <w:t>.</w:t>
      </w:r>
      <w:r w:rsidRPr="00761312">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761312">
        <w:rPr>
          <w:rFonts w:ascii="Times New Roman" w:hAnsi="Times New Roman" w:cs="Times New Roman"/>
          <w:sz w:val="24"/>
          <w:szCs w:val="24"/>
        </w:rPr>
        <w:t>Mujer mapuche. Explotación colonial sobre el territorio corporal</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val="es-ES" w:eastAsia="es-ES"/>
        </w:rPr>
        <w:t>.</w:t>
      </w:r>
      <w:r w:rsidRPr="00F07D1B">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E</w:t>
      </w:r>
      <w:r w:rsidRPr="00F07D1B">
        <w:rPr>
          <w:rFonts w:ascii="Times New Roman" w:eastAsia="Times New Roman" w:hAnsi="Times New Roman" w:cs="Times New Roman"/>
          <w:bCs/>
          <w:sz w:val="24"/>
          <w:szCs w:val="24"/>
          <w:lang w:val="es-ES" w:eastAsia="es-ES"/>
        </w:rPr>
        <w:t xml:space="preserve">n </w:t>
      </w:r>
      <w:proofErr w:type="spellStart"/>
      <w:r w:rsidRPr="00F07D1B">
        <w:rPr>
          <w:rFonts w:ascii="Times New Roman" w:eastAsia="Times New Roman" w:hAnsi="Times New Roman" w:cs="Times New Roman"/>
          <w:bCs/>
          <w:sz w:val="24"/>
          <w:szCs w:val="24"/>
          <w:lang w:val="es-ES" w:eastAsia="es-ES"/>
        </w:rPr>
        <w:t>Bidaseca</w:t>
      </w:r>
      <w:proofErr w:type="spellEnd"/>
      <w:r>
        <w:rPr>
          <w:rFonts w:ascii="Times New Roman" w:eastAsia="Times New Roman" w:hAnsi="Times New Roman" w:cs="Times New Roman"/>
          <w:bCs/>
          <w:sz w:val="24"/>
          <w:szCs w:val="24"/>
          <w:lang w:val="es-ES" w:eastAsia="es-ES"/>
        </w:rPr>
        <w:t>, K,</w:t>
      </w:r>
      <w:r w:rsidRPr="00F07D1B">
        <w:rPr>
          <w:rFonts w:ascii="Times New Roman" w:eastAsia="Times New Roman" w:hAnsi="Times New Roman" w:cs="Times New Roman"/>
          <w:bCs/>
          <w:sz w:val="24"/>
          <w:szCs w:val="24"/>
          <w:lang w:val="es-ES" w:eastAsia="es-ES"/>
        </w:rPr>
        <w:t xml:space="preserve"> y Vázquez </w:t>
      </w:r>
      <w:proofErr w:type="spellStart"/>
      <w:r w:rsidRPr="00F07D1B">
        <w:rPr>
          <w:rFonts w:ascii="Times New Roman" w:eastAsia="Times New Roman" w:hAnsi="Times New Roman" w:cs="Times New Roman"/>
          <w:bCs/>
          <w:sz w:val="24"/>
          <w:szCs w:val="24"/>
          <w:lang w:val="es-ES" w:eastAsia="es-ES"/>
        </w:rPr>
        <w:t>Laba</w:t>
      </w:r>
      <w:proofErr w:type="spellEnd"/>
      <w:r w:rsidRPr="00F07D1B">
        <w:rPr>
          <w:rFonts w:ascii="Times New Roman" w:eastAsia="Times New Roman" w:hAnsi="Times New Roman" w:cs="Times New Roman"/>
          <w:bCs/>
          <w:sz w:val="24"/>
          <w:szCs w:val="24"/>
          <w:lang w:val="es-ES" w:eastAsia="es-ES"/>
        </w:rPr>
        <w:t>,</w:t>
      </w:r>
      <w:r>
        <w:rPr>
          <w:rFonts w:ascii="Times New Roman" w:eastAsia="Times New Roman" w:hAnsi="Times New Roman" w:cs="Times New Roman"/>
          <w:bCs/>
          <w:sz w:val="24"/>
          <w:szCs w:val="24"/>
          <w:lang w:val="es-ES" w:eastAsia="es-ES"/>
        </w:rPr>
        <w:t xml:space="preserve"> V.</w:t>
      </w:r>
      <w:r w:rsidRPr="00F07D1B">
        <w:rPr>
          <w:rFonts w:ascii="Times New Roman" w:eastAsia="Times New Roman" w:hAnsi="Times New Roman" w:cs="Times New Roman"/>
          <w:bCs/>
          <w:sz w:val="24"/>
          <w:szCs w:val="24"/>
          <w:lang w:val="es-ES" w:eastAsia="es-ES"/>
        </w:rPr>
        <w:t xml:space="preserve"> </w:t>
      </w:r>
      <w:r w:rsidRPr="00E832F8">
        <w:rPr>
          <w:rFonts w:ascii="Times New Roman" w:eastAsia="Times New Roman" w:hAnsi="Times New Roman" w:cs="Times New Roman"/>
          <w:bCs/>
          <w:i/>
          <w:iCs/>
          <w:sz w:val="24"/>
          <w:szCs w:val="24"/>
          <w:lang w:val="es-ES" w:eastAsia="es-ES"/>
        </w:rPr>
        <w:t xml:space="preserve">Feminismos y </w:t>
      </w:r>
      <w:proofErr w:type="spellStart"/>
      <w:r w:rsidRPr="00E832F8">
        <w:rPr>
          <w:rFonts w:ascii="Times New Roman" w:eastAsia="Times New Roman" w:hAnsi="Times New Roman" w:cs="Times New Roman"/>
          <w:bCs/>
          <w:i/>
          <w:iCs/>
          <w:sz w:val="24"/>
          <w:szCs w:val="24"/>
          <w:lang w:val="es-ES" w:eastAsia="es-ES"/>
        </w:rPr>
        <w:t>poscolonialidad</w:t>
      </w:r>
      <w:proofErr w:type="spellEnd"/>
      <w:r w:rsidRPr="00E832F8">
        <w:rPr>
          <w:rFonts w:ascii="Times New Roman" w:eastAsia="Times New Roman" w:hAnsi="Times New Roman" w:cs="Times New Roman"/>
          <w:bCs/>
          <w:i/>
          <w:iCs/>
          <w:sz w:val="24"/>
          <w:szCs w:val="24"/>
          <w:lang w:val="es-ES" w:eastAsia="es-ES"/>
        </w:rPr>
        <w:t>. Descolonizando el feminismo en y desde América Latina</w:t>
      </w:r>
      <w:r w:rsidRPr="00F07D1B">
        <w:rPr>
          <w:rFonts w:ascii="Times New Roman" w:eastAsia="Times New Roman" w:hAnsi="Times New Roman" w:cs="Times New Roman"/>
          <w:bCs/>
          <w:sz w:val="24"/>
          <w:szCs w:val="24"/>
          <w:lang w:val="es-ES" w:eastAsia="es-ES"/>
        </w:rPr>
        <w:t xml:space="preserve">, </w:t>
      </w:r>
      <w:r>
        <w:rPr>
          <w:rFonts w:ascii="Times New Roman" w:eastAsia="Times New Roman" w:hAnsi="Times New Roman" w:cs="Times New Roman"/>
          <w:bCs/>
          <w:sz w:val="24"/>
          <w:szCs w:val="24"/>
          <w:lang w:val="es-ES" w:eastAsia="es-ES"/>
        </w:rPr>
        <w:t xml:space="preserve">(pp. 127-136) </w:t>
      </w:r>
      <w:r w:rsidRPr="00F07D1B">
        <w:rPr>
          <w:rFonts w:ascii="Times New Roman" w:eastAsia="Times New Roman" w:hAnsi="Times New Roman" w:cs="Times New Roman"/>
          <w:bCs/>
          <w:sz w:val="24"/>
          <w:szCs w:val="24"/>
          <w:lang w:val="es-ES" w:eastAsia="es-ES"/>
        </w:rPr>
        <w:t>Buenos Aires, Godot</w:t>
      </w:r>
      <w:r>
        <w:rPr>
          <w:rFonts w:ascii="Times New Roman" w:eastAsia="Times New Roman" w:hAnsi="Times New Roman" w:cs="Times New Roman"/>
          <w:bCs/>
          <w:sz w:val="24"/>
          <w:szCs w:val="24"/>
          <w:lang w:val="es-ES" w:eastAsia="es-ES"/>
        </w:rPr>
        <w:t>.</w:t>
      </w:r>
    </w:p>
    <w:p w14:paraId="57A50705" w14:textId="37B6B0E9" w:rsidR="00D80476" w:rsidRDefault="00415E9C" w:rsidP="007F3CD7">
      <w:pPr>
        <w:spacing w:after="0" w:line="240" w:lineRule="auto"/>
        <w:jc w:val="both"/>
        <w:rPr>
          <w:rFonts w:ascii="Times New Roman" w:hAnsi="Times New Roman" w:cs="Times New Roman"/>
          <w:sz w:val="24"/>
          <w:szCs w:val="24"/>
          <w:shd w:val="clear" w:color="auto" w:fill="FFFFFF"/>
        </w:rPr>
      </w:pPr>
      <w:r w:rsidRPr="003F7844">
        <w:rPr>
          <w:rFonts w:ascii="Times New Roman" w:hAnsi="Times New Roman" w:cs="Times New Roman"/>
          <w:sz w:val="24"/>
          <w:szCs w:val="24"/>
          <w:shd w:val="clear" w:color="auto" w:fill="FFFFFF"/>
        </w:rPr>
        <w:t>Montecino, S</w:t>
      </w:r>
      <w:r>
        <w:rPr>
          <w:rFonts w:ascii="Times New Roman" w:hAnsi="Times New Roman" w:cs="Times New Roman"/>
          <w:sz w:val="24"/>
          <w:szCs w:val="24"/>
          <w:shd w:val="clear" w:color="auto" w:fill="FFFFFF"/>
        </w:rPr>
        <w:t>.</w:t>
      </w:r>
      <w:r>
        <w:rPr>
          <w:rFonts w:ascii="Times New Roman" w:hAnsi="Times New Roman" w:cs="Times New Roman"/>
          <w:color w:val="1D2226"/>
          <w:sz w:val="24"/>
          <w:szCs w:val="24"/>
          <w:shd w:val="clear" w:color="auto" w:fill="FFFFFF"/>
        </w:rPr>
        <w:t xml:space="preserve"> (</w:t>
      </w:r>
      <w:r w:rsidRPr="003F7844">
        <w:rPr>
          <w:rFonts w:ascii="Times New Roman" w:hAnsi="Times New Roman" w:cs="Times New Roman"/>
          <w:color w:val="1D2226"/>
          <w:sz w:val="24"/>
          <w:szCs w:val="24"/>
          <w:shd w:val="clear" w:color="auto" w:fill="FFFFFF"/>
        </w:rPr>
        <w:t>1992</w:t>
      </w:r>
      <w:r w:rsidRPr="00251AB6">
        <w:rPr>
          <w:rFonts w:ascii="Times New Roman" w:hAnsi="Times New Roman" w:cs="Times New Roman"/>
          <w:sz w:val="24"/>
          <w:szCs w:val="24"/>
          <w:shd w:val="clear" w:color="auto" w:fill="FFFFFF"/>
        </w:rPr>
        <w:t xml:space="preserve">). </w:t>
      </w:r>
      <w:r w:rsidRPr="00251AB6">
        <w:rPr>
          <w:rFonts w:ascii="Times New Roman" w:hAnsi="Times New Roman" w:cs="Times New Roman"/>
          <w:i/>
          <w:iCs/>
          <w:sz w:val="24"/>
          <w:szCs w:val="24"/>
          <w:shd w:val="clear" w:color="auto" w:fill="FFFFFF"/>
        </w:rPr>
        <w:t>Madres</w:t>
      </w:r>
      <w:r w:rsidRPr="00251AB6">
        <w:rPr>
          <w:rFonts w:ascii="Times New Roman" w:hAnsi="Times New Roman" w:cs="Times New Roman"/>
          <w:sz w:val="24"/>
          <w:szCs w:val="24"/>
          <w:shd w:val="clear" w:color="auto" w:fill="FFFFFF"/>
        </w:rPr>
        <w:t> y </w:t>
      </w:r>
      <w:r w:rsidRPr="00251AB6">
        <w:rPr>
          <w:rFonts w:ascii="Times New Roman" w:hAnsi="Times New Roman" w:cs="Times New Roman"/>
          <w:i/>
          <w:iCs/>
          <w:sz w:val="24"/>
          <w:szCs w:val="24"/>
          <w:shd w:val="clear" w:color="auto" w:fill="FFFFFF"/>
        </w:rPr>
        <w:t>huachos</w:t>
      </w:r>
      <w:r w:rsidRPr="00251AB6">
        <w:rPr>
          <w:rFonts w:ascii="Times New Roman" w:hAnsi="Times New Roman" w:cs="Times New Roman"/>
          <w:sz w:val="24"/>
          <w:szCs w:val="24"/>
          <w:shd w:val="clear" w:color="auto" w:fill="FFFFFF"/>
        </w:rPr>
        <w:t xml:space="preserve">, </w:t>
      </w:r>
      <w:r w:rsidRPr="00251AB6">
        <w:rPr>
          <w:rFonts w:ascii="Times New Roman" w:hAnsi="Times New Roman" w:cs="Times New Roman"/>
          <w:i/>
          <w:iCs/>
          <w:sz w:val="24"/>
          <w:szCs w:val="24"/>
          <w:shd w:val="clear" w:color="auto" w:fill="FFFFFF"/>
        </w:rPr>
        <w:t>alegorías del mestizaje chileno</w:t>
      </w:r>
      <w:r w:rsidRPr="00251AB6">
        <w:rPr>
          <w:rFonts w:ascii="Times New Roman" w:hAnsi="Times New Roman" w:cs="Times New Roman"/>
          <w:sz w:val="24"/>
          <w:szCs w:val="24"/>
          <w:shd w:val="clear" w:color="auto" w:fill="FFFFFF"/>
        </w:rPr>
        <w:t>. Santiago: editorial Cuarto propio.</w:t>
      </w:r>
    </w:p>
    <w:p w14:paraId="76ADAB1D" w14:textId="77777777" w:rsidR="00D80476" w:rsidRPr="00251AB6" w:rsidRDefault="007F7C9C" w:rsidP="007F3CD7">
      <w:pPr>
        <w:spacing w:after="0" w:line="240" w:lineRule="auto"/>
        <w:jc w:val="both"/>
        <w:rPr>
          <w:rFonts w:ascii="Times New Roman" w:hAnsi="Times New Roman" w:cs="Times New Roman"/>
          <w:sz w:val="24"/>
          <w:szCs w:val="24"/>
          <w:shd w:val="clear" w:color="auto" w:fill="FFFFFF"/>
        </w:rPr>
      </w:pPr>
    </w:p>
    <w:p w14:paraId="710B2A46" w14:textId="23C5311F" w:rsidR="00D80476" w:rsidRDefault="00415E9C" w:rsidP="007F3CD7">
      <w:pPr>
        <w:spacing w:after="0" w:line="240" w:lineRule="auto"/>
        <w:jc w:val="both"/>
        <w:rPr>
          <w:rFonts w:ascii="Times New Roman" w:hAnsi="Times New Roman" w:cs="Times New Roman"/>
          <w:color w:val="1D2226"/>
          <w:sz w:val="24"/>
          <w:szCs w:val="24"/>
          <w:shd w:val="clear" w:color="auto" w:fill="FFFFFF"/>
        </w:rPr>
      </w:pPr>
      <w:proofErr w:type="spellStart"/>
      <w:r>
        <w:rPr>
          <w:rFonts w:ascii="Times New Roman" w:hAnsi="Times New Roman" w:cs="Times New Roman"/>
          <w:color w:val="1D2226"/>
          <w:sz w:val="24"/>
          <w:szCs w:val="24"/>
          <w:shd w:val="clear" w:color="auto" w:fill="FFFFFF"/>
        </w:rPr>
        <w:t>M</w:t>
      </w:r>
      <w:r w:rsidRPr="00D83358">
        <w:rPr>
          <w:rFonts w:ascii="Times New Roman" w:hAnsi="Times New Roman" w:cs="Times New Roman"/>
          <w:color w:val="1D2226"/>
          <w:sz w:val="24"/>
          <w:szCs w:val="24"/>
          <w:shd w:val="clear" w:color="auto" w:fill="FFFFFF"/>
        </w:rPr>
        <w:t>orgade</w:t>
      </w:r>
      <w:proofErr w:type="spellEnd"/>
      <w:r w:rsidRPr="00D83358">
        <w:rPr>
          <w:rFonts w:ascii="Times New Roman" w:hAnsi="Times New Roman" w:cs="Times New Roman"/>
          <w:color w:val="1D2226"/>
          <w:sz w:val="24"/>
          <w:szCs w:val="24"/>
          <w:shd w:val="clear" w:color="auto" w:fill="FFFFFF"/>
        </w:rPr>
        <w:t>, G</w:t>
      </w:r>
      <w:r>
        <w:rPr>
          <w:rFonts w:ascii="Times New Roman" w:hAnsi="Times New Roman" w:cs="Times New Roman"/>
          <w:color w:val="1D2226"/>
          <w:sz w:val="24"/>
          <w:szCs w:val="24"/>
          <w:shd w:val="clear" w:color="auto" w:fill="FFFFFF"/>
        </w:rPr>
        <w:t>.</w:t>
      </w:r>
      <w:r w:rsidRPr="00D83358">
        <w:rPr>
          <w:rFonts w:ascii="Times New Roman" w:hAnsi="Times New Roman" w:cs="Times New Roman"/>
          <w:color w:val="1D2226"/>
          <w:sz w:val="24"/>
          <w:szCs w:val="24"/>
          <w:shd w:val="clear" w:color="auto" w:fill="FFFFFF"/>
        </w:rPr>
        <w:t xml:space="preserve"> </w:t>
      </w:r>
      <w:r w:rsidRPr="00251AB6">
        <w:rPr>
          <w:rFonts w:ascii="Times New Roman" w:hAnsi="Times New Roman" w:cs="Times New Roman"/>
          <w:sz w:val="24"/>
          <w:szCs w:val="24"/>
          <w:shd w:val="clear" w:color="auto" w:fill="FFFFFF"/>
        </w:rPr>
        <w:t xml:space="preserve">(2001). </w:t>
      </w:r>
      <w:r w:rsidRPr="00251AB6">
        <w:rPr>
          <w:rFonts w:ascii="Times New Roman" w:hAnsi="Times New Roman" w:cs="Times New Roman"/>
          <w:i/>
          <w:iCs/>
          <w:sz w:val="24"/>
          <w:szCs w:val="24"/>
          <w:shd w:val="clear" w:color="auto" w:fill="FFFFFF"/>
        </w:rPr>
        <w:t>Aprender a ser mujer, aprender a ser varón: relaciones de género y educación, esbozo de un programa de acción</w:t>
      </w:r>
      <w:r w:rsidRPr="00251AB6">
        <w:rPr>
          <w:rFonts w:ascii="Times New Roman" w:hAnsi="Times New Roman" w:cs="Times New Roman"/>
          <w:sz w:val="24"/>
          <w:szCs w:val="24"/>
          <w:shd w:val="clear" w:color="auto" w:fill="FFFFFF"/>
        </w:rPr>
        <w:t>. Buenos Aires: Novedades Educativas</w:t>
      </w:r>
      <w:r w:rsidRPr="00D83358">
        <w:rPr>
          <w:rFonts w:ascii="Times New Roman" w:hAnsi="Times New Roman" w:cs="Times New Roman"/>
          <w:color w:val="1D2226"/>
          <w:sz w:val="24"/>
          <w:szCs w:val="24"/>
          <w:shd w:val="clear" w:color="auto" w:fill="FFFFFF"/>
        </w:rPr>
        <w:t>.</w:t>
      </w:r>
    </w:p>
    <w:p w14:paraId="5EFA4069" w14:textId="4185E74B" w:rsidR="00C6722E" w:rsidRDefault="00C6722E" w:rsidP="007F3CD7">
      <w:pPr>
        <w:spacing w:after="0" w:line="240" w:lineRule="auto"/>
        <w:jc w:val="both"/>
        <w:rPr>
          <w:rFonts w:ascii="Times New Roman" w:hAnsi="Times New Roman" w:cs="Times New Roman"/>
          <w:color w:val="1D2226"/>
          <w:sz w:val="24"/>
          <w:szCs w:val="24"/>
          <w:shd w:val="clear" w:color="auto" w:fill="FFFFFF"/>
        </w:rPr>
      </w:pPr>
    </w:p>
    <w:p w14:paraId="4906F858" w14:textId="6D93E213" w:rsidR="00C6722E" w:rsidRDefault="00C6722E" w:rsidP="007F3CD7">
      <w:pPr>
        <w:spacing w:after="0" w:line="240" w:lineRule="auto"/>
        <w:jc w:val="both"/>
        <w:rPr>
          <w:rFonts w:ascii="Times New Roman" w:hAnsi="Times New Roman" w:cs="Times New Roman"/>
          <w:color w:val="1D2226"/>
          <w:sz w:val="24"/>
          <w:szCs w:val="24"/>
          <w:shd w:val="clear" w:color="auto" w:fill="FFFFFF"/>
        </w:rPr>
      </w:pPr>
      <w:r>
        <w:rPr>
          <w:rFonts w:ascii="Times New Roman" w:hAnsi="Times New Roman" w:cs="Times New Roman"/>
          <w:color w:val="1D2226"/>
          <w:sz w:val="24"/>
          <w:szCs w:val="24"/>
          <w:shd w:val="clear" w:color="auto" w:fill="FFFFFF"/>
        </w:rPr>
        <w:t>Palermo, M.</w:t>
      </w:r>
      <w:r w:rsidRPr="00C6722E">
        <w:t xml:space="preserve"> </w:t>
      </w:r>
      <w:r w:rsidR="000209DA">
        <w:rPr>
          <w:rFonts w:ascii="Times New Roman" w:hAnsi="Times New Roman" w:cs="Times New Roman"/>
          <w:color w:val="1D2226"/>
          <w:sz w:val="24"/>
          <w:szCs w:val="24"/>
          <w:shd w:val="clear" w:color="auto" w:fill="FFFFFF"/>
        </w:rPr>
        <w:t xml:space="preserve">A. </w:t>
      </w:r>
      <w:r w:rsidRPr="00C6722E">
        <w:rPr>
          <w:rFonts w:ascii="Times New Roman" w:hAnsi="Times New Roman" w:cs="Times New Roman"/>
          <w:color w:val="1D2226"/>
          <w:sz w:val="24"/>
          <w:szCs w:val="24"/>
          <w:shd w:val="clear" w:color="auto" w:fill="FFFFFF"/>
        </w:rPr>
        <w:t>(1994)</w:t>
      </w:r>
      <w:r w:rsidR="000209DA">
        <w:rPr>
          <w:rFonts w:ascii="Times New Roman" w:hAnsi="Times New Roman" w:cs="Times New Roman"/>
          <w:color w:val="1D2226"/>
          <w:sz w:val="24"/>
          <w:szCs w:val="24"/>
          <w:shd w:val="clear" w:color="auto" w:fill="FFFFFF"/>
        </w:rPr>
        <w:t xml:space="preserve">. </w:t>
      </w:r>
      <w:r w:rsidRPr="00C6722E">
        <w:rPr>
          <w:rFonts w:ascii="Times New Roman" w:hAnsi="Times New Roman" w:cs="Times New Roman"/>
          <w:color w:val="1D2226"/>
          <w:sz w:val="24"/>
          <w:szCs w:val="24"/>
          <w:shd w:val="clear" w:color="auto" w:fill="FFFFFF"/>
        </w:rPr>
        <w:t>El revés de la trama. Apuntes sobre el papel económico de la mujer en las sociedades indígenas tradicionales del sur argentino</w:t>
      </w:r>
      <w:r w:rsidR="000209DA">
        <w:rPr>
          <w:rFonts w:ascii="Times New Roman" w:hAnsi="Times New Roman" w:cs="Times New Roman"/>
          <w:color w:val="1D2226"/>
          <w:sz w:val="24"/>
          <w:szCs w:val="24"/>
          <w:shd w:val="clear" w:color="auto" w:fill="FFFFFF"/>
        </w:rPr>
        <w:t>.</w:t>
      </w:r>
      <w:r w:rsidRPr="00C6722E">
        <w:rPr>
          <w:rFonts w:ascii="Times New Roman" w:hAnsi="Times New Roman" w:cs="Times New Roman"/>
          <w:color w:val="1D2226"/>
          <w:sz w:val="24"/>
          <w:szCs w:val="24"/>
          <w:shd w:val="clear" w:color="auto" w:fill="FFFFFF"/>
        </w:rPr>
        <w:t xml:space="preserve"> </w:t>
      </w:r>
      <w:r w:rsidRPr="000209DA">
        <w:rPr>
          <w:rFonts w:ascii="Times New Roman" w:hAnsi="Times New Roman" w:cs="Times New Roman"/>
          <w:i/>
          <w:iCs/>
          <w:color w:val="1D2226"/>
          <w:sz w:val="24"/>
          <w:szCs w:val="24"/>
          <w:shd w:val="clear" w:color="auto" w:fill="FFFFFF"/>
        </w:rPr>
        <w:t>Memoria Americana</w:t>
      </w:r>
      <w:r w:rsidR="000209DA">
        <w:rPr>
          <w:rFonts w:ascii="Times New Roman" w:hAnsi="Times New Roman" w:cs="Times New Roman"/>
          <w:color w:val="1D2226"/>
          <w:sz w:val="24"/>
          <w:szCs w:val="24"/>
          <w:shd w:val="clear" w:color="auto" w:fill="FFFFFF"/>
        </w:rPr>
        <w:t>.</w:t>
      </w:r>
      <w:r w:rsidRPr="00C6722E">
        <w:rPr>
          <w:rFonts w:ascii="Times New Roman" w:hAnsi="Times New Roman" w:cs="Times New Roman"/>
          <w:color w:val="1D2226"/>
          <w:sz w:val="24"/>
          <w:szCs w:val="24"/>
          <w:shd w:val="clear" w:color="auto" w:fill="FFFFFF"/>
        </w:rPr>
        <w:t xml:space="preserve"> 3: 63-90.</w:t>
      </w:r>
    </w:p>
    <w:p w14:paraId="7E9919F9" w14:textId="77777777" w:rsidR="00D80476" w:rsidRDefault="007F7C9C" w:rsidP="007F3CD7">
      <w:pPr>
        <w:spacing w:after="0" w:line="240" w:lineRule="auto"/>
        <w:jc w:val="both"/>
        <w:rPr>
          <w:rFonts w:ascii="Times New Roman" w:hAnsi="Times New Roman" w:cs="Times New Roman"/>
          <w:color w:val="1D2226"/>
          <w:sz w:val="24"/>
          <w:szCs w:val="24"/>
          <w:shd w:val="clear" w:color="auto" w:fill="FFFFFF"/>
        </w:rPr>
      </w:pPr>
    </w:p>
    <w:p w14:paraId="5461A901" w14:textId="77777777" w:rsidR="00D80476" w:rsidRPr="0055268A" w:rsidRDefault="00415E9C" w:rsidP="007F3CD7">
      <w:pPr>
        <w:jc w:val="both"/>
        <w:rPr>
          <w:rFonts w:ascii="Times New Roman" w:eastAsia="Times New Roman" w:hAnsi="Times New Roman" w:cs="Times New Roman"/>
          <w:bCs/>
          <w:sz w:val="24"/>
          <w:szCs w:val="24"/>
          <w:lang w:eastAsia="es-ES"/>
        </w:rPr>
      </w:pPr>
      <w:proofErr w:type="spellStart"/>
      <w:r>
        <w:rPr>
          <w:rFonts w:ascii="Times New Roman" w:eastAsia="Times New Roman" w:hAnsi="Times New Roman" w:cs="Times New Roman"/>
          <w:bCs/>
          <w:sz w:val="24"/>
          <w:szCs w:val="24"/>
          <w:lang w:eastAsia="es-ES"/>
        </w:rPr>
        <w:t>P</w:t>
      </w:r>
      <w:r w:rsidRPr="002C3A72">
        <w:rPr>
          <w:rFonts w:ascii="Times New Roman" w:eastAsia="Times New Roman" w:hAnsi="Times New Roman" w:cs="Times New Roman"/>
          <w:bCs/>
          <w:sz w:val="24"/>
          <w:szCs w:val="24"/>
          <w:lang w:eastAsia="es-ES"/>
        </w:rPr>
        <w:t>relorán</w:t>
      </w:r>
      <w:proofErr w:type="spellEnd"/>
      <w:r w:rsidRPr="002C3A72">
        <w:rPr>
          <w:rFonts w:ascii="Times New Roman" w:eastAsia="Times New Roman" w:hAnsi="Times New Roman" w:cs="Times New Roman"/>
          <w:bCs/>
          <w:sz w:val="24"/>
          <w:szCs w:val="24"/>
          <w:lang w:eastAsia="es-ES"/>
        </w:rPr>
        <w:t>, J</w:t>
      </w:r>
      <w:r>
        <w:rPr>
          <w:rFonts w:ascii="Times New Roman" w:eastAsia="Times New Roman" w:hAnsi="Times New Roman" w:cs="Times New Roman"/>
          <w:bCs/>
          <w:sz w:val="24"/>
          <w:szCs w:val="24"/>
          <w:lang w:eastAsia="es-ES"/>
        </w:rPr>
        <w:t>.</w:t>
      </w:r>
      <w:r w:rsidRPr="002C3A72">
        <w:rPr>
          <w:rFonts w:ascii="Times New Roman" w:eastAsia="Times New Roman" w:hAnsi="Times New Roman" w:cs="Times New Roman"/>
          <w:bCs/>
          <w:sz w:val="24"/>
          <w:szCs w:val="24"/>
          <w:lang w:eastAsia="es-ES"/>
        </w:rPr>
        <w:t xml:space="preserve"> (1984)</w:t>
      </w:r>
      <w:r>
        <w:rPr>
          <w:rFonts w:ascii="Times New Roman" w:eastAsia="Times New Roman" w:hAnsi="Times New Roman" w:cs="Times New Roman"/>
          <w:bCs/>
          <w:sz w:val="24"/>
          <w:szCs w:val="24"/>
          <w:lang w:eastAsia="es-ES"/>
        </w:rPr>
        <w:t xml:space="preserve">. </w:t>
      </w:r>
      <w:r w:rsidRPr="002C3A72">
        <w:rPr>
          <w:rFonts w:ascii="Times New Roman" w:eastAsia="Times New Roman" w:hAnsi="Times New Roman" w:cs="Times New Roman"/>
          <w:bCs/>
          <w:sz w:val="24"/>
          <w:szCs w:val="24"/>
          <w:lang w:eastAsia="es-ES"/>
        </w:rPr>
        <w:t xml:space="preserve">Relatos de </w:t>
      </w:r>
      <w:proofErr w:type="spellStart"/>
      <w:r w:rsidRPr="002C3A72">
        <w:rPr>
          <w:rFonts w:ascii="Times New Roman" w:eastAsia="Times New Roman" w:hAnsi="Times New Roman" w:cs="Times New Roman"/>
          <w:bCs/>
          <w:sz w:val="24"/>
          <w:szCs w:val="24"/>
          <w:lang w:eastAsia="es-ES"/>
        </w:rPr>
        <w:t>Damasio</w:t>
      </w:r>
      <w:proofErr w:type="spellEnd"/>
      <w:r w:rsidRPr="002C3A72">
        <w:rPr>
          <w:rFonts w:ascii="Times New Roman" w:eastAsia="Times New Roman" w:hAnsi="Times New Roman" w:cs="Times New Roman"/>
          <w:bCs/>
          <w:sz w:val="24"/>
          <w:szCs w:val="24"/>
          <w:lang w:eastAsia="es-ES"/>
        </w:rPr>
        <w:t xml:space="preserve"> </w:t>
      </w:r>
      <w:proofErr w:type="spellStart"/>
      <w:r w:rsidRPr="002C3A72">
        <w:rPr>
          <w:rFonts w:ascii="Times New Roman" w:eastAsia="Times New Roman" w:hAnsi="Times New Roman" w:cs="Times New Roman"/>
          <w:bCs/>
          <w:sz w:val="24"/>
          <w:szCs w:val="24"/>
          <w:lang w:eastAsia="es-ES"/>
        </w:rPr>
        <w:t>Caitrú</w:t>
      </w:r>
      <w:proofErr w:type="spellEnd"/>
      <w:r>
        <w:rPr>
          <w:rFonts w:ascii="Times New Roman" w:eastAsia="Times New Roman" w:hAnsi="Times New Roman" w:cs="Times New Roman"/>
          <w:bCs/>
          <w:sz w:val="24"/>
          <w:szCs w:val="24"/>
          <w:lang w:eastAsia="es-ES"/>
        </w:rPr>
        <w:t>.</w:t>
      </w:r>
      <w:r w:rsidRPr="002C3A72">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E</w:t>
      </w:r>
      <w:r w:rsidRPr="002C3A72">
        <w:rPr>
          <w:rFonts w:ascii="Times New Roman" w:eastAsia="Times New Roman" w:hAnsi="Times New Roman" w:cs="Times New Roman"/>
          <w:bCs/>
          <w:sz w:val="24"/>
          <w:szCs w:val="24"/>
          <w:lang w:eastAsia="es-ES"/>
        </w:rPr>
        <w:t>n Álvarez,</w:t>
      </w:r>
      <w:r>
        <w:rPr>
          <w:rFonts w:ascii="Times New Roman" w:eastAsia="Times New Roman" w:hAnsi="Times New Roman" w:cs="Times New Roman"/>
          <w:bCs/>
          <w:sz w:val="24"/>
          <w:szCs w:val="24"/>
          <w:lang w:eastAsia="es-ES"/>
        </w:rPr>
        <w:t xml:space="preserve"> G,</w:t>
      </w:r>
      <w:r w:rsidRPr="002C3A72">
        <w:rPr>
          <w:rFonts w:ascii="Times New Roman" w:eastAsia="Times New Roman" w:hAnsi="Times New Roman" w:cs="Times New Roman"/>
          <w:bCs/>
          <w:sz w:val="24"/>
          <w:szCs w:val="24"/>
          <w:lang w:eastAsia="es-ES"/>
        </w:rPr>
        <w:t xml:space="preserve"> </w:t>
      </w:r>
      <w:r w:rsidRPr="00982189">
        <w:rPr>
          <w:rFonts w:ascii="Times New Roman" w:eastAsia="Times New Roman" w:hAnsi="Times New Roman" w:cs="Times New Roman"/>
          <w:bCs/>
          <w:i/>
          <w:iCs/>
          <w:sz w:val="24"/>
          <w:szCs w:val="24"/>
          <w:lang w:eastAsia="es-ES"/>
        </w:rPr>
        <w:t>Neuquén, historia, geografía, toponimia</w:t>
      </w:r>
      <w:r>
        <w:rPr>
          <w:rFonts w:ascii="Times New Roman" w:eastAsia="Times New Roman" w:hAnsi="Times New Roman" w:cs="Times New Roman"/>
          <w:bCs/>
          <w:i/>
          <w:iCs/>
          <w:sz w:val="24"/>
          <w:szCs w:val="24"/>
          <w:lang w:eastAsia="es-ES"/>
        </w:rPr>
        <w:t xml:space="preserve"> </w:t>
      </w:r>
      <w:r>
        <w:rPr>
          <w:rFonts w:ascii="Times New Roman" w:eastAsia="Times New Roman" w:hAnsi="Times New Roman" w:cs="Times New Roman"/>
          <w:bCs/>
          <w:sz w:val="24"/>
          <w:szCs w:val="24"/>
          <w:lang w:eastAsia="es-ES"/>
        </w:rPr>
        <w:t>(Tomo II: 167-169)</w:t>
      </w:r>
      <w:r w:rsidRPr="002C3A72">
        <w:rPr>
          <w:rFonts w:ascii="Times New Roman" w:eastAsia="Times New Roman" w:hAnsi="Times New Roman" w:cs="Times New Roman"/>
          <w:bCs/>
          <w:sz w:val="24"/>
          <w:szCs w:val="24"/>
          <w:lang w:eastAsia="es-ES"/>
        </w:rPr>
        <w:t xml:space="preserve"> Buenos Aires</w:t>
      </w:r>
      <w:r>
        <w:rPr>
          <w:rFonts w:ascii="Times New Roman" w:eastAsia="Times New Roman" w:hAnsi="Times New Roman" w:cs="Times New Roman"/>
          <w:bCs/>
          <w:sz w:val="24"/>
          <w:szCs w:val="24"/>
          <w:lang w:eastAsia="es-ES"/>
        </w:rPr>
        <w:t>:</w:t>
      </w:r>
      <w:r w:rsidRPr="002C3A72">
        <w:rPr>
          <w:rFonts w:ascii="Times New Roman" w:eastAsia="Times New Roman" w:hAnsi="Times New Roman" w:cs="Times New Roman"/>
          <w:bCs/>
          <w:sz w:val="24"/>
          <w:szCs w:val="24"/>
          <w:lang w:eastAsia="es-ES"/>
        </w:rPr>
        <w:t xml:space="preserve"> Gobierno de la Provincia del Neuqu</w:t>
      </w:r>
      <w:r>
        <w:rPr>
          <w:rFonts w:ascii="Times New Roman" w:eastAsia="Times New Roman" w:hAnsi="Times New Roman" w:cs="Times New Roman"/>
          <w:bCs/>
          <w:sz w:val="24"/>
          <w:szCs w:val="24"/>
          <w:lang w:eastAsia="es-ES"/>
        </w:rPr>
        <w:t>én</w:t>
      </w:r>
    </w:p>
    <w:p w14:paraId="419D62A8" w14:textId="77777777" w:rsidR="00D80476" w:rsidRDefault="00415E9C" w:rsidP="007F3CD7">
      <w:pPr>
        <w:spacing w:before="100" w:beforeAutospacing="1" w:after="100" w:afterAutospacing="1" w:line="240" w:lineRule="auto"/>
        <w:jc w:val="both"/>
        <w:rPr>
          <w:rFonts w:ascii="Times New Roman" w:hAnsi="Times New Roman" w:cs="Times New Roman"/>
          <w:sz w:val="24"/>
          <w:szCs w:val="24"/>
        </w:rPr>
      </w:pPr>
      <w:proofErr w:type="spellStart"/>
      <w:r w:rsidRPr="004D0E02">
        <w:rPr>
          <w:rFonts w:ascii="Times New Roman" w:hAnsi="Times New Roman" w:cs="Times New Roman"/>
          <w:sz w:val="24"/>
          <w:szCs w:val="24"/>
        </w:rPr>
        <w:t>Roulet</w:t>
      </w:r>
      <w:proofErr w:type="spellEnd"/>
      <w:r w:rsidRPr="004D0E02">
        <w:rPr>
          <w:rFonts w:ascii="Times New Roman" w:hAnsi="Times New Roman" w:cs="Times New Roman"/>
          <w:sz w:val="24"/>
          <w:szCs w:val="24"/>
        </w:rPr>
        <w:t>, F</w:t>
      </w:r>
      <w:r>
        <w:rPr>
          <w:rFonts w:ascii="Times New Roman" w:hAnsi="Times New Roman" w:cs="Times New Roman"/>
          <w:sz w:val="24"/>
          <w:szCs w:val="24"/>
        </w:rPr>
        <w:t>. (</w:t>
      </w:r>
      <w:r w:rsidRPr="004D0E02">
        <w:rPr>
          <w:rFonts w:ascii="Times New Roman" w:hAnsi="Times New Roman" w:cs="Times New Roman"/>
          <w:sz w:val="24"/>
          <w:szCs w:val="24"/>
        </w:rPr>
        <w:t>2008</w:t>
      </w:r>
      <w:r>
        <w:rPr>
          <w:rFonts w:ascii="Times New Roman" w:hAnsi="Times New Roman" w:cs="Times New Roman"/>
          <w:sz w:val="24"/>
          <w:szCs w:val="24"/>
        </w:rPr>
        <w:t>)</w:t>
      </w:r>
      <w:r w:rsidRPr="004D0E02">
        <w:rPr>
          <w:rFonts w:ascii="Times New Roman" w:hAnsi="Times New Roman" w:cs="Times New Roman"/>
          <w:sz w:val="24"/>
          <w:szCs w:val="24"/>
        </w:rPr>
        <w:t xml:space="preserve"> Embajadoras y hechiceras indígenas. El poder de las mujeres en la frontera sur. </w:t>
      </w:r>
      <w:r w:rsidRPr="005B5F76">
        <w:rPr>
          <w:rFonts w:ascii="Times New Roman" w:hAnsi="Times New Roman" w:cs="Times New Roman"/>
          <w:i/>
          <w:iCs/>
          <w:sz w:val="24"/>
          <w:szCs w:val="24"/>
        </w:rPr>
        <w:t>Todo es Historia</w:t>
      </w:r>
      <w:r w:rsidRPr="004D0E02">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4D0E02">
        <w:rPr>
          <w:rFonts w:ascii="Times New Roman" w:hAnsi="Times New Roman" w:cs="Times New Roman"/>
          <w:sz w:val="24"/>
          <w:szCs w:val="24"/>
        </w:rPr>
        <w:t>°</w:t>
      </w:r>
      <w:proofErr w:type="spellEnd"/>
      <w:r w:rsidRPr="004D0E02">
        <w:rPr>
          <w:rFonts w:ascii="Times New Roman" w:hAnsi="Times New Roman" w:cs="Times New Roman"/>
          <w:sz w:val="24"/>
          <w:szCs w:val="24"/>
        </w:rPr>
        <w:t xml:space="preserve"> 489</w:t>
      </w:r>
      <w:r>
        <w:rPr>
          <w:rFonts w:ascii="Times New Roman" w:hAnsi="Times New Roman" w:cs="Times New Roman"/>
          <w:sz w:val="24"/>
          <w:szCs w:val="24"/>
        </w:rPr>
        <w:t>:</w:t>
      </w:r>
      <w:r w:rsidRPr="004D0E02">
        <w:rPr>
          <w:rFonts w:ascii="Times New Roman" w:hAnsi="Times New Roman" w:cs="Times New Roman"/>
          <w:sz w:val="24"/>
          <w:szCs w:val="24"/>
        </w:rPr>
        <w:t xml:space="preserve"> 6-24.</w:t>
      </w:r>
    </w:p>
    <w:p w14:paraId="4DDE91F6" w14:textId="77777777" w:rsidR="00D80476" w:rsidRDefault="00415E9C" w:rsidP="007F3CD7">
      <w:p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E95CEE">
        <w:rPr>
          <w:rFonts w:ascii="Times New Roman" w:hAnsi="Times New Roman" w:cs="Times New Roman"/>
          <w:sz w:val="24"/>
          <w:szCs w:val="24"/>
        </w:rPr>
        <w:t>altalamacchia</w:t>
      </w:r>
      <w:proofErr w:type="spellEnd"/>
      <w:r w:rsidRPr="00E95CEE">
        <w:rPr>
          <w:rFonts w:ascii="Times New Roman" w:hAnsi="Times New Roman" w:cs="Times New Roman"/>
          <w:sz w:val="24"/>
          <w:szCs w:val="24"/>
        </w:rPr>
        <w:t xml:space="preserve">, </w:t>
      </w:r>
      <w:r>
        <w:rPr>
          <w:rFonts w:ascii="Times New Roman" w:hAnsi="Times New Roman" w:cs="Times New Roman"/>
          <w:sz w:val="24"/>
          <w:szCs w:val="24"/>
        </w:rPr>
        <w:t>H.</w:t>
      </w:r>
      <w:r w:rsidRPr="00E95CEE">
        <w:rPr>
          <w:rFonts w:ascii="Times New Roman" w:hAnsi="Times New Roman" w:cs="Times New Roman"/>
          <w:sz w:val="24"/>
          <w:szCs w:val="24"/>
        </w:rPr>
        <w:t xml:space="preserve"> (1992)</w:t>
      </w:r>
      <w:r>
        <w:rPr>
          <w:rFonts w:ascii="Times New Roman" w:hAnsi="Times New Roman" w:cs="Times New Roman"/>
          <w:sz w:val="24"/>
          <w:szCs w:val="24"/>
        </w:rPr>
        <w:t>.</w:t>
      </w:r>
      <w:r w:rsidRPr="00E95CEE">
        <w:rPr>
          <w:rFonts w:ascii="Times New Roman" w:hAnsi="Times New Roman" w:cs="Times New Roman"/>
          <w:sz w:val="24"/>
          <w:szCs w:val="24"/>
        </w:rPr>
        <w:t xml:space="preserve"> </w:t>
      </w:r>
      <w:r w:rsidRPr="009C0BCB">
        <w:rPr>
          <w:rFonts w:ascii="Times New Roman" w:hAnsi="Times New Roman" w:cs="Times New Roman"/>
          <w:i/>
          <w:iCs/>
          <w:sz w:val="24"/>
          <w:szCs w:val="24"/>
        </w:rPr>
        <w:t>La historia de vida: reflexiones a partir de una experiencia de investigación</w:t>
      </w:r>
      <w:r>
        <w:rPr>
          <w:rFonts w:ascii="Times New Roman" w:hAnsi="Times New Roman" w:cs="Times New Roman"/>
          <w:i/>
          <w:iCs/>
          <w:sz w:val="24"/>
          <w:szCs w:val="24"/>
        </w:rPr>
        <w:t xml:space="preserve">. </w:t>
      </w:r>
      <w:r w:rsidRPr="00E95CEE">
        <w:rPr>
          <w:rFonts w:ascii="Times New Roman" w:hAnsi="Times New Roman" w:cs="Times New Roman"/>
          <w:sz w:val="24"/>
          <w:szCs w:val="24"/>
        </w:rPr>
        <w:t>Puerto Rico</w:t>
      </w:r>
      <w:r>
        <w:rPr>
          <w:rFonts w:ascii="Times New Roman" w:hAnsi="Times New Roman" w:cs="Times New Roman"/>
          <w:sz w:val="24"/>
          <w:szCs w:val="24"/>
        </w:rPr>
        <w:t xml:space="preserve">: </w:t>
      </w:r>
      <w:proofErr w:type="spellStart"/>
      <w:r w:rsidRPr="00E95CEE">
        <w:rPr>
          <w:rFonts w:ascii="Times New Roman" w:hAnsi="Times New Roman" w:cs="Times New Roman"/>
          <w:sz w:val="24"/>
          <w:szCs w:val="24"/>
        </w:rPr>
        <w:t>Cijup</w:t>
      </w:r>
      <w:proofErr w:type="spellEnd"/>
      <w:r w:rsidRPr="00E95CEE">
        <w:rPr>
          <w:rFonts w:ascii="Times New Roman" w:hAnsi="Times New Roman" w:cs="Times New Roman"/>
          <w:sz w:val="24"/>
          <w:szCs w:val="24"/>
        </w:rPr>
        <w:t>.</w:t>
      </w:r>
    </w:p>
    <w:p w14:paraId="6E92566B" w14:textId="77777777" w:rsidR="00D80476" w:rsidRDefault="00415E9C" w:rsidP="007F3CD7">
      <w:p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D40613">
        <w:rPr>
          <w:rFonts w:ascii="Times New Roman" w:hAnsi="Times New Roman" w:cs="Times New Roman"/>
          <w:sz w:val="24"/>
          <w:szCs w:val="24"/>
        </w:rPr>
        <w:t>pivak</w:t>
      </w:r>
      <w:proofErr w:type="spellEnd"/>
      <w:r w:rsidRPr="00D40613">
        <w:rPr>
          <w:rFonts w:ascii="Times New Roman" w:hAnsi="Times New Roman" w:cs="Times New Roman"/>
          <w:sz w:val="24"/>
          <w:szCs w:val="24"/>
        </w:rPr>
        <w:t>, G</w:t>
      </w:r>
      <w:r>
        <w:rPr>
          <w:rFonts w:ascii="Times New Roman" w:hAnsi="Times New Roman" w:cs="Times New Roman"/>
          <w:sz w:val="24"/>
          <w:szCs w:val="24"/>
        </w:rPr>
        <w:t>.</w:t>
      </w:r>
      <w:r w:rsidRPr="00D40613">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D40613">
        <w:rPr>
          <w:rFonts w:ascii="Times New Roman" w:hAnsi="Times New Roman" w:cs="Times New Roman"/>
          <w:sz w:val="24"/>
          <w:szCs w:val="24"/>
        </w:rPr>
        <w:t>¿Puede hablar el subalterno?</w:t>
      </w:r>
      <w:r>
        <w:rPr>
          <w:rFonts w:ascii="Times New Roman" w:hAnsi="Times New Roman" w:cs="Times New Roman"/>
          <w:sz w:val="24"/>
          <w:szCs w:val="24"/>
        </w:rPr>
        <w:t xml:space="preserve"> </w:t>
      </w:r>
      <w:r w:rsidRPr="008F7E7D">
        <w:rPr>
          <w:rFonts w:ascii="Times New Roman" w:hAnsi="Times New Roman" w:cs="Times New Roman"/>
          <w:i/>
          <w:iCs/>
          <w:sz w:val="24"/>
          <w:szCs w:val="24"/>
        </w:rPr>
        <w:t>Revista Colombiana de Antropología</w:t>
      </w:r>
      <w:r w:rsidRPr="00D40613">
        <w:rPr>
          <w:rFonts w:ascii="Times New Roman" w:hAnsi="Times New Roman" w:cs="Times New Roman"/>
          <w:sz w:val="24"/>
          <w:szCs w:val="24"/>
        </w:rPr>
        <w:t>, 39: 297-364.</w:t>
      </w:r>
    </w:p>
    <w:p w14:paraId="7F0A2EB8" w14:textId="77777777" w:rsidR="00D80476" w:rsidRDefault="00415E9C" w:rsidP="007F3CD7">
      <w:pPr>
        <w:spacing w:before="100" w:beforeAutospacing="1" w:after="100" w:afterAutospacing="1" w:line="240" w:lineRule="auto"/>
        <w:jc w:val="both"/>
        <w:rPr>
          <w:rFonts w:ascii="Times New Roman" w:eastAsia="Times New Roman" w:hAnsi="Times New Roman" w:cs="Times New Roman"/>
          <w:sz w:val="24"/>
          <w:szCs w:val="24"/>
          <w:lang w:val="es-ES" w:eastAsia="es-ES"/>
        </w:rPr>
      </w:pPr>
      <w:proofErr w:type="spellStart"/>
      <w:r>
        <w:rPr>
          <w:rFonts w:ascii="Times New Roman" w:eastAsia="Times New Roman" w:hAnsi="Times New Roman" w:cs="Times New Roman"/>
          <w:sz w:val="24"/>
          <w:szCs w:val="24"/>
          <w:lang w:val="es-ES" w:eastAsia="es-ES"/>
        </w:rPr>
        <w:t>Stolke</w:t>
      </w:r>
      <w:proofErr w:type="spellEnd"/>
      <w:r>
        <w:rPr>
          <w:rFonts w:ascii="Times New Roman" w:eastAsia="Times New Roman" w:hAnsi="Times New Roman" w:cs="Times New Roman"/>
          <w:sz w:val="24"/>
          <w:szCs w:val="24"/>
          <w:lang w:val="es-ES" w:eastAsia="es-ES"/>
        </w:rPr>
        <w:t>, V. (2004). La mujer es puro cuento: la cultura del género</w:t>
      </w:r>
      <w:r w:rsidRPr="00CF1BC0">
        <w:rPr>
          <w:rFonts w:ascii="Times New Roman" w:eastAsia="Times New Roman" w:hAnsi="Times New Roman" w:cs="Times New Roman"/>
          <w:i/>
          <w:iCs/>
          <w:sz w:val="24"/>
          <w:szCs w:val="24"/>
          <w:lang w:val="es-ES" w:eastAsia="es-ES"/>
        </w:rPr>
        <w:t>. Estudios Feministas</w:t>
      </w:r>
      <w:r>
        <w:rPr>
          <w:rFonts w:ascii="Times New Roman" w:eastAsia="Times New Roman" w:hAnsi="Times New Roman" w:cs="Times New Roman"/>
          <w:sz w:val="24"/>
          <w:szCs w:val="24"/>
          <w:lang w:val="es-ES" w:eastAsia="es-ES"/>
        </w:rPr>
        <w:t xml:space="preserve">. </w:t>
      </w:r>
      <w:proofErr w:type="spellStart"/>
      <w:r>
        <w:rPr>
          <w:rFonts w:ascii="Times New Roman" w:eastAsia="Times New Roman" w:hAnsi="Times New Roman" w:cs="Times New Roman"/>
          <w:sz w:val="24"/>
          <w:szCs w:val="24"/>
          <w:lang w:val="es-ES" w:eastAsia="es-ES"/>
        </w:rPr>
        <w:t>Vol</w:t>
      </w:r>
      <w:proofErr w:type="spellEnd"/>
      <w:r>
        <w:rPr>
          <w:rFonts w:ascii="Times New Roman" w:eastAsia="Times New Roman" w:hAnsi="Times New Roman" w:cs="Times New Roman"/>
          <w:sz w:val="24"/>
          <w:szCs w:val="24"/>
          <w:lang w:val="es-ES" w:eastAsia="es-ES"/>
        </w:rPr>
        <w:t xml:space="preserve"> 12, No 2 (Mayo - Agosto): 77- 104.</w:t>
      </w:r>
    </w:p>
    <w:p w14:paraId="44AF3FC1" w14:textId="77777777" w:rsidR="00D80476" w:rsidRPr="00FE1FC7" w:rsidRDefault="00415E9C" w:rsidP="007F3CD7">
      <w:pPr>
        <w:spacing w:after="0" w:line="240" w:lineRule="auto"/>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W</w:t>
      </w:r>
      <w:r w:rsidRPr="008464A0">
        <w:rPr>
          <w:rFonts w:ascii="Times New Roman" w:eastAsia="Times New Roman" w:hAnsi="Times New Roman" w:cs="Times New Roman"/>
          <w:sz w:val="24"/>
          <w:szCs w:val="24"/>
          <w:lang w:val="es-ES_tradnl" w:eastAsia="es-ES"/>
        </w:rPr>
        <w:t>alsh, C</w:t>
      </w:r>
      <w:r>
        <w:rPr>
          <w:rFonts w:ascii="Times New Roman" w:eastAsia="Times New Roman" w:hAnsi="Times New Roman" w:cs="Times New Roman"/>
          <w:sz w:val="24"/>
          <w:szCs w:val="24"/>
          <w:lang w:val="es-ES_tradnl" w:eastAsia="es-ES"/>
        </w:rPr>
        <w:t>.</w:t>
      </w:r>
      <w:r w:rsidRPr="008464A0">
        <w:rPr>
          <w:rFonts w:ascii="Times New Roman" w:eastAsia="Times New Roman" w:hAnsi="Times New Roman" w:cs="Times New Roman"/>
          <w:sz w:val="24"/>
          <w:szCs w:val="24"/>
          <w:lang w:val="es-ES_tradnl" w:eastAsia="es-ES"/>
        </w:rPr>
        <w:t xml:space="preserve"> (2008)</w:t>
      </w:r>
      <w:r>
        <w:rPr>
          <w:rFonts w:ascii="Times New Roman" w:eastAsia="Times New Roman" w:hAnsi="Times New Roman" w:cs="Times New Roman"/>
          <w:sz w:val="24"/>
          <w:szCs w:val="24"/>
          <w:lang w:val="es-ES_tradnl" w:eastAsia="es-ES"/>
        </w:rPr>
        <w:t>.</w:t>
      </w:r>
      <w:r w:rsidRPr="008464A0">
        <w:rPr>
          <w:rFonts w:ascii="Times New Roman" w:eastAsia="Times New Roman" w:hAnsi="Times New Roman" w:cs="Times New Roman"/>
          <w:sz w:val="24"/>
          <w:szCs w:val="24"/>
          <w:lang w:val="es-ES_tradnl" w:eastAsia="es-ES"/>
        </w:rPr>
        <w:t xml:space="preserve"> Interculturalidad, plurinacionalidad y </w:t>
      </w:r>
      <w:proofErr w:type="spellStart"/>
      <w:r w:rsidRPr="008464A0">
        <w:rPr>
          <w:rFonts w:ascii="Times New Roman" w:eastAsia="Times New Roman" w:hAnsi="Times New Roman" w:cs="Times New Roman"/>
          <w:sz w:val="24"/>
          <w:szCs w:val="24"/>
          <w:lang w:val="es-ES_tradnl" w:eastAsia="es-ES"/>
        </w:rPr>
        <w:t>decolonialidad</w:t>
      </w:r>
      <w:proofErr w:type="spellEnd"/>
      <w:r w:rsidRPr="008464A0">
        <w:rPr>
          <w:rFonts w:ascii="Times New Roman" w:eastAsia="Times New Roman" w:hAnsi="Times New Roman" w:cs="Times New Roman"/>
          <w:sz w:val="24"/>
          <w:szCs w:val="24"/>
          <w:lang w:val="es-ES_tradnl" w:eastAsia="es-ES"/>
        </w:rPr>
        <w:t>: las insurgencias político-epistémicas de refundar el Estado</w:t>
      </w:r>
      <w:r>
        <w:rPr>
          <w:rFonts w:ascii="Times New Roman" w:eastAsia="Times New Roman" w:hAnsi="Times New Roman" w:cs="Times New Roman"/>
          <w:sz w:val="24"/>
          <w:szCs w:val="24"/>
          <w:lang w:val="es-ES_tradnl" w:eastAsia="es-ES"/>
        </w:rPr>
        <w:t xml:space="preserve">. </w:t>
      </w:r>
      <w:r w:rsidRPr="00E31C51">
        <w:rPr>
          <w:rFonts w:ascii="Times New Roman" w:eastAsia="Times New Roman" w:hAnsi="Times New Roman" w:cs="Times New Roman"/>
          <w:i/>
          <w:iCs/>
          <w:sz w:val="24"/>
          <w:szCs w:val="24"/>
          <w:lang w:val="es-ES_tradnl" w:eastAsia="es-ES"/>
        </w:rPr>
        <w:t>Tabula Rasa</w:t>
      </w:r>
      <w:r>
        <w:rPr>
          <w:rFonts w:ascii="Times New Roman" w:eastAsia="Times New Roman" w:hAnsi="Times New Roman" w:cs="Times New Roman"/>
          <w:i/>
          <w:iCs/>
          <w:sz w:val="24"/>
          <w:szCs w:val="24"/>
          <w:lang w:val="es-ES_tradnl" w:eastAsia="es-ES"/>
        </w:rPr>
        <w:t>,</w:t>
      </w:r>
      <w:r>
        <w:rPr>
          <w:rFonts w:ascii="Times New Roman" w:eastAsia="Times New Roman" w:hAnsi="Times New Roman" w:cs="Times New Roman"/>
          <w:sz w:val="24"/>
          <w:szCs w:val="24"/>
          <w:lang w:val="es-ES_tradnl" w:eastAsia="es-ES"/>
        </w:rPr>
        <w:t xml:space="preserve"> </w:t>
      </w:r>
      <w:r w:rsidRPr="008464A0">
        <w:rPr>
          <w:rFonts w:ascii="Times New Roman" w:eastAsia="Times New Roman" w:hAnsi="Times New Roman" w:cs="Times New Roman"/>
          <w:sz w:val="24"/>
          <w:szCs w:val="24"/>
          <w:lang w:val="es-ES_tradnl" w:eastAsia="es-ES"/>
        </w:rPr>
        <w:t xml:space="preserve"> </w:t>
      </w:r>
      <w:r>
        <w:rPr>
          <w:rFonts w:ascii="Times New Roman" w:eastAsia="Times New Roman" w:hAnsi="Times New Roman" w:cs="Times New Roman"/>
          <w:sz w:val="24"/>
          <w:szCs w:val="24"/>
          <w:lang w:val="es-ES_tradnl" w:eastAsia="es-ES"/>
        </w:rPr>
        <w:t>N ° 9</w:t>
      </w:r>
      <w:r w:rsidRPr="008464A0">
        <w:rPr>
          <w:rFonts w:ascii="Times New Roman" w:eastAsia="Times New Roman" w:hAnsi="Times New Roman" w:cs="Times New Roman"/>
          <w:sz w:val="24"/>
          <w:szCs w:val="24"/>
          <w:lang w:val="es-ES_tradnl" w:eastAsia="es-ES"/>
        </w:rPr>
        <w:t>: 131-152.</w:t>
      </w:r>
    </w:p>
    <w:p w14:paraId="122DB325" w14:textId="77777777" w:rsidR="00D80476" w:rsidRDefault="00415E9C" w:rsidP="007F3CD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Zolezzi, G. (1994). Planificación de género en proyectos con pueblos indígenas.</w:t>
      </w:r>
      <w:r w:rsidRPr="00703971">
        <w:rPr>
          <w:rFonts w:ascii="Times New Roman" w:hAnsi="Times New Roman" w:cs="Times New Roman"/>
          <w:i/>
          <w:iCs/>
          <w:sz w:val="24"/>
          <w:szCs w:val="24"/>
        </w:rPr>
        <w:t xml:space="preserve"> Estudios Sociodemográficos de Pueblos Indígenas, </w:t>
      </w:r>
      <w:r>
        <w:rPr>
          <w:rFonts w:ascii="Times New Roman" w:hAnsi="Times New Roman" w:cs="Times New Roman"/>
          <w:sz w:val="24"/>
          <w:szCs w:val="24"/>
        </w:rPr>
        <w:t xml:space="preserve">CELADE, Serie E,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40: 457-475</w:t>
      </w:r>
    </w:p>
    <w:sectPr w:rsidR="00D80476" w:rsidSect="00D041F7">
      <w:footerReference w:type="default" r:id="rId12"/>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6595D" w14:textId="77777777" w:rsidR="007F7C9C" w:rsidRDefault="007F7C9C">
      <w:pPr>
        <w:spacing w:after="0" w:line="240" w:lineRule="auto"/>
      </w:pPr>
      <w:r>
        <w:separator/>
      </w:r>
    </w:p>
  </w:endnote>
  <w:endnote w:type="continuationSeparator" w:id="0">
    <w:p w14:paraId="5BEAC67D" w14:textId="77777777" w:rsidR="007F7C9C" w:rsidRDefault="007F7C9C">
      <w:pPr>
        <w:spacing w:after="0" w:line="240" w:lineRule="auto"/>
      </w:pPr>
      <w:r>
        <w:continuationSeparator/>
      </w:r>
    </w:p>
  </w:endnote>
  <w:endnote w:id="1">
    <w:p w14:paraId="5E956E3F" w14:textId="77777777" w:rsidR="000175CB" w:rsidRPr="00837BC6" w:rsidRDefault="00415E9C" w:rsidP="00F15435">
      <w:pPr>
        <w:pStyle w:val="Textonotapie"/>
        <w:jc w:val="both"/>
        <w:rPr>
          <w:lang w:val="es-AR"/>
        </w:rPr>
      </w:pPr>
      <w:r>
        <w:rPr>
          <w:rStyle w:val="Refdenotaalfinal"/>
        </w:rPr>
        <w:endnoteRef/>
      </w:r>
      <w:r>
        <w:t xml:space="preserve"> </w:t>
      </w:r>
      <w:r w:rsidRPr="00837BC6">
        <w:rPr>
          <w:rFonts w:ascii="Times New Roman" w:hAnsi="Times New Roman"/>
          <w:lang w:val="es-AR"/>
        </w:rPr>
        <w:t>Los Centros de Alfabetización de Adultos fueron creados en el marco del Plan Nacional de Alfabetización y en Bahía Blanca tuvieron más continuidad que en otros lugares, se mantuvieron hasta la primera década del presente siglo</w:t>
      </w:r>
      <w:r>
        <w:rPr>
          <w:rFonts w:ascii="Times New Roman" w:hAnsi="Times New Roman"/>
          <w:lang w:val="es-AR"/>
        </w:rPr>
        <w:t>.</w:t>
      </w:r>
    </w:p>
    <w:p w14:paraId="131CEACB" w14:textId="25B353E9" w:rsidR="000175CB" w:rsidRDefault="007F7C9C">
      <w:pPr>
        <w:pStyle w:val="Textonotaalfinal"/>
      </w:pPr>
    </w:p>
  </w:endnote>
  <w:endnote w:id="2">
    <w:p w14:paraId="070EC814" w14:textId="174AE2DE" w:rsidR="000175CB" w:rsidRDefault="00415E9C" w:rsidP="00823BBE">
      <w:pPr>
        <w:pStyle w:val="Textonotaalfinal"/>
        <w:jc w:val="both"/>
      </w:pPr>
      <w:r>
        <w:rPr>
          <w:rStyle w:val="Refdenotaalpie"/>
        </w:rPr>
        <w:endnoteRef/>
      </w:r>
      <w:r>
        <w:t xml:space="preserve"> </w:t>
      </w:r>
      <w:r w:rsidRPr="00107B89">
        <w:rPr>
          <w:rFonts w:ascii="Times New Roman" w:hAnsi="Times New Roman"/>
        </w:rPr>
        <w:t xml:space="preserve">En los primeros ciclos de </w:t>
      </w:r>
      <w:r>
        <w:rPr>
          <w:rFonts w:ascii="Times New Roman" w:hAnsi="Times New Roman"/>
        </w:rPr>
        <w:t>las escuelas primarias y en alfabetización siempre hay una mayoría femenina absoluta, eso cambia en los demás ciclos. Muchas veces los varones concurren a la escuela para finalizar la educación primaria, y últimamente lo hacían para poder obtener el registro de conductor.</w:t>
      </w:r>
    </w:p>
  </w:endnote>
  <w:endnote w:id="3">
    <w:p w14:paraId="65384DFB" w14:textId="049B7C94" w:rsidR="000175CB" w:rsidRPr="0098675A" w:rsidRDefault="00415E9C" w:rsidP="00D43E7E">
      <w:pPr>
        <w:pStyle w:val="Textonotapie"/>
        <w:jc w:val="both"/>
        <w:rPr>
          <w:rFonts w:ascii="Times New Roman" w:hAnsi="Times New Roman"/>
          <w:lang w:val="es-AR"/>
        </w:rPr>
      </w:pPr>
      <w:r>
        <w:rPr>
          <w:rStyle w:val="Refdenotaalfinal"/>
        </w:rPr>
        <w:endnoteRef/>
      </w:r>
      <w:r>
        <w:t xml:space="preserve">  </w:t>
      </w:r>
      <w:r w:rsidRPr="0098675A">
        <w:rPr>
          <w:rFonts w:ascii="Times New Roman" w:hAnsi="Times New Roman"/>
        </w:rPr>
        <w:t>Durante el 2011 una de las actividades predilectas del grupo era el trabajo con porcelana fría</w:t>
      </w:r>
      <w:r>
        <w:rPr>
          <w:rFonts w:ascii="Times New Roman" w:hAnsi="Times New Roman"/>
        </w:rPr>
        <w:t xml:space="preserve">, la mayoría esperaba aprender la técnica del manejo de este material para realizar souvenirs para vender o para regalar a la/os nieta/os. </w:t>
      </w:r>
    </w:p>
    <w:p w14:paraId="6619E4B8" w14:textId="3C147AD0" w:rsidR="000175CB" w:rsidRDefault="007F7C9C">
      <w:pPr>
        <w:pStyle w:val="Textonotaalfinal"/>
      </w:pPr>
    </w:p>
  </w:endnote>
  <w:endnote w:id="4">
    <w:p w14:paraId="0F4623E9" w14:textId="77777777" w:rsidR="000175CB" w:rsidRPr="00072AC3" w:rsidRDefault="00415E9C" w:rsidP="00DD0B65">
      <w:pPr>
        <w:pStyle w:val="Textonotapie"/>
        <w:jc w:val="both"/>
        <w:rPr>
          <w:rFonts w:ascii="Times New Roman" w:hAnsi="Times New Roman"/>
          <w:lang w:val="es-AR"/>
        </w:rPr>
      </w:pPr>
      <w:r>
        <w:rPr>
          <w:rStyle w:val="Refdenotaalfinal"/>
        </w:rPr>
        <w:endnoteRef/>
      </w:r>
      <w:r>
        <w:t xml:space="preserve"> </w:t>
      </w:r>
      <w:r w:rsidRPr="00072AC3">
        <w:rPr>
          <w:rFonts w:ascii="Times New Roman" w:hAnsi="Times New Roman"/>
          <w:lang w:val="es-AR"/>
        </w:rPr>
        <w:t>Liliana Ancalao</w:t>
      </w:r>
      <w:r>
        <w:rPr>
          <w:rFonts w:ascii="Times New Roman" w:hAnsi="Times New Roman"/>
          <w:lang w:val="es-AR"/>
        </w:rPr>
        <w:t xml:space="preserve"> fue invitada a participar de una jornada de arte y feminismos que realizó la Secretaría de Extensión del Departamento de Humanidades de la UNS, en esa oportunidad</w:t>
      </w:r>
      <w:r w:rsidRPr="00072AC3">
        <w:rPr>
          <w:rFonts w:ascii="Times New Roman" w:hAnsi="Times New Roman"/>
        </w:rPr>
        <w:t xml:space="preserve"> </w:t>
      </w:r>
      <w:r>
        <w:rPr>
          <w:rFonts w:ascii="Times New Roman" w:hAnsi="Times New Roman"/>
        </w:rPr>
        <w:t>la acompañamos en la búsqueda de material y de reconocimiento del espacio que fue habitado por sus ancestros paternos, quienes estuvieron radicados en Bahía Blanca y Punta Alta.  Los Ancalao, a pesar de ser “indios amigos” fueron expulsados de las tierras al límite entre la provincia de Río Negro y Chubut. Ella nació y creció en Comodoro Rivadavia.</w:t>
      </w:r>
    </w:p>
    <w:p w14:paraId="793C588C" w14:textId="10DC6CA7" w:rsidR="000175CB" w:rsidRDefault="007F7C9C">
      <w:pPr>
        <w:pStyle w:val="Textonotaalfinal"/>
      </w:pPr>
    </w:p>
  </w:endnote>
  <w:endnote w:id="5">
    <w:p w14:paraId="7F375087" w14:textId="77777777" w:rsidR="000175CB" w:rsidRPr="00704A7C" w:rsidRDefault="00415E9C" w:rsidP="007D1B16">
      <w:pPr>
        <w:pStyle w:val="Textonotapie"/>
        <w:jc w:val="both"/>
        <w:rPr>
          <w:rFonts w:ascii="Times New Roman" w:hAnsi="Times New Roman"/>
          <w:lang w:val="es-AR"/>
        </w:rPr>
      </w:pPr>
      <w:r>
        <w:rPr>
          <w:rStyle w:val="Refdenotaalfinal"/>
        </w:rPr>
        <w:endnoteRef/>
      </w:r>
      <w:r>
        <w:t xml:space="preserve"> </w:t>
      </w:r>
      <w:r w:rsidRPr="00704A7C">
        <w:rPr>
          <w:rFonts w:ascii="Times New Roman" w:hAnsi="Times New Roman"/>
          <w:lang w:val="es-AR"/>
        </w:rPr>
        <w:t>El tema de las traducciones es más que relevante en seno de los feminismos americanos</w:t>
      </w:r>
      <w:r>
        <w:rPr>
          <w:rFonts w:ascii="Times New Roman" w:hAnsi="Times New Roman"/>
          <w:lang w:val="es-AR"/>
        </w:rPr>
        <w:t>, la revisión y revalorización de la figura de Malinche es el eje de un debate que culmina con su reconocimiento en diversos ámbitos, entre ellos en el movimiento zapatista. (Alarcón, 1988, B</w:t>
      </w:r>
      <w:r w:rsidRPr="0049567F">
        <w:rPr>
          <w:rFonts w:ascii="Times New Roman" w:hAnsi="Times New Roman"/>
          <w:lang w:val="es-AR"/>
        </w:rPr>
        <w:t>elausteguigoitia, 2001),</w:t>
      </w:r>
      <w:r>
        <w:rPr>
          <w:rFonts w:ascii="Times New Roman" w:hAnsi="Times New Roman"/>
          <w:lang w:val="es-AR"/>
        </w:rPr>
        <w:t>)</w:t>
      </w:r>
    </w:p>
    <w:p w14:paraId="1A073793" w14:textId="08193BAA" w:rsidR="000175CB" w:rsidRDefault="007F7C9C">
      <w:pPr>
        <w:pStyle w:val="Textonotaalfinal"/>
      </w:pPr>
    </w:p>
  </w:endnote>
  <w:endnote w:id="6">
    <w:p w14:paraId="7961F0AB" w14:textId="77777777" w:rsidR="000175CB" w:rsidRPr="0012127E" w:rsidRDefault="00415E9C" w:rsidP="00D43E7E">
      <w:pPr>
        <w:pStyle w:val="Textonotapie"/>
        <w:jc w:val="both"/>
        <w:rPr>
          <w:rFonts w:ascii="Times New Roman" w:hAnsi="Times New Roman"/>
          <w:lang w:val="es-AR"/>
        </w:rPr>
      </w:pPr>
      <w:r>
        <w:rPr>
          <w:rStyle w:val="Refdenotaalfinal"/>
        </w:rPr>
        <w:endnoteRef/>
      </w:r>
      <w:r>
        <w:t xml:space="preserve"> </w:t>
      </w:r>
      <w:r w:rsidRPr="0012127E">
        <w:rPr>
          <w:rFonts w:ascii="Times New Roman" w:hAnsi="Times New Roman"/>
        </w:rPr>
        <w:t xml:space="preserve">Para Simone de Beauvoir </w:t>
      </w:r>
      <w:r w:rsidRPr="0012127E">
        <w:rPr>
          <w:rFonts w:ascii="Times New Roman" w:hAnsi="Times New Roman"/>
          <w:i/>
          <w:iCs/>
        </w:rPr>
        <w:t>no se nace mujer se llega a serlo,</w:t>
      </w:r>
      <w:r w:rsidRPr="0012127E">
        <w:rPr>
          <w:rFonts w:ascii="Times New Roman" w:hAnsi="Times New Roman"/>
        </w:rPr>
        <w:t xml:space="preserve"> </w:t>
      </w:r>
      <w:r>
        <w:rPr>
          <w:rFonts w:ascii="Times New Roman" w:hAnsi="Times New Roman"/>
        </w:rPr>
        <w:t>y se llega a ser mujer por las imposiciones culturales.</w:t>
      </w:r>
    </w:p>
    <w:p w14:paraId="55B92AE5" w14:textId="3D5ABF04" w:rsidR="000175CB" w:rsidRDefault="007F7C9C">
      <w:pPr>
        <w:pStyle w:val="Textonotaalfinal"/>
      </w:pPr>
    </w:p>
  </w:endnote>
  <w:endnote w:id="7">
    <w:p w14:paraId="2D21DD5C" w14:textId="77777777" w:rsidR="000175CB" w:rsidRPr="00B10721" w:rsidRDefault="00415E9C" w:rsidP="000B5024">
      <w:pPr>
        <w:spacing w:after="0" w:line="240" w:lineRule="auto"/>
        <w:ind w:left="57" w:right="-113" w:firstLine="601"/>
        <w:jc w:val="both"/>
        <w:rPr>
          <w:rFonts w:ascii="Times New Roman" w:eastAsia="Times New Roman" w:hAnsi="Times New Roman" w:cs="Times New Roman"/>
          <w:sz w:val="20"/>
          <w:szCs w:val="20"/>
          <w:lang w:eastAsia="es-ES_tradnl"/>
        </w:rPr>
      </w:pPr>
      <w:r>
        <w:rPr>
          <w:rStyle w:val="Refdenotaalfinal"/>
        </w:rPr>
        <w:endnoteRef/>
      </w:r>
      <w:r>
        <w:t xml:space="preserve"> </w:t>
      </w:r>
      <w:r w:rsidRPr="00327BE0">
        <w:rPr>
          <w:rFonts w:ascii="Times New Roman" w:eastAsia="Times New Roman" w:hAnsi="Times New Roman" w:cs="Times New Roman"/>
          <w:sz w:val="20"/>
          <w:szCs w:val="20"/>
          <w:lang w:eastAsia="es-ES_tradnl"/>
        </w:rPr>
        <w:t>E</w:t>
      </w:r>
      <w:r w:rsidRPr="00B10721">
        <w:rPr>
          <w:rFonts w:ascii="Times New Roman" w:eastAsia="Times New Roman" w:hAnsi="Times New Roman" w:cs="Times New Roman"/>
          <w:sz w:val="20"/>
          <w:szCs w:val="20"/>
          <w:lang w:eastAsia="es-ES_tradnl"/>
        </w:rPr>
        <w:t xml:space="preserve">l poscolonialismo, es un conjunto de teorías filosóficas y de críticas literarias que ponen en cuestión el legado de la  colonización europea, en especial la británica, y formó parte de las herramientas analíticas y críticas de la década del ‘70.  El paradigma postcolonial se desarrolló en </w:t>
      </w:r>
      <w:smartTag w:uri="urn:schemas-microsoft-com:office:smarttags" w:element="PersonName">
        <w:smartTagPr>
          <w:attr w:name="ProductID" w:val="la India"/>
        </w:smartTagPr>
        <w:r w:rsidRPr="00B10721">
          <w:rPr>
            <w:rFonts w:ascii="Times New Roman" w:eastAsia="Times New Roman" w:hAnsi="Times New Roman" w:cs="Times New Roman"/>
            <w:sz w:val="20"/>
            <w:szCs w:val="20"/>
            <w:lang w:eastAsia="es-ES_tradnl"/>
          </w:rPr>
          <w:t>la India</w:t>
        </w:r>
      </w:smartTag>
      <w:r w:rsidRPr="00B10721">
        <w:rPr>
          <w:rFonts w:ascii="Times New Roman" w:eastAsia="Times New Roman" w:hAnsi="Times New Roman" w:cs="Times New Roman"/>
          <w:sz w:val="20"/>
          <w:szCs w:val="20"/>
          <w:lang w:eastAsia="es-ES_tradnl"/>
        </w:rPr>
        <w:t xml:space="preserve"> y en su origen tuvo mucha importancia el equipo de estudio dirigido por Ranajit Guha. El primer volumen de </w:t>
      </w:r>
      <w:r w:rsidRPr="00B10721">
        <w:rPr>
          <w:rFonts w:ascii="Times New Roman" w:eastAsia="Times New Roman" w:hAnsi="Times New Roman" w:cs="Times New Roman"/>
          <w:i/>
          <w:sz w:val="20"/>
          <w:szCs w:val="20"/>
          <w:lang w:eastAsia="es-ES_tradnl"/>
        </w:rPr>
        <w:t xml:space="preserve">South Asian Subaltern Studies </w:t>
      </w:r>
      <w:r w:rsidRPr="00B10721">
        <w:rPr>
          <w:rFonts w:ascii="Times New Roman" w:eastAsia="Times New Roman" w:hAnsi="Times New Roman" w:cs="Times New Roman"/>
          <w:sz w:val="20"/>
          <w:szCs w:val="20"/>
          <w:lang w:eastAsia="es-ES_tradnl"/>
        </w:rPr>
        <w:t xml:space="preserve">se publicó en 1982. Poscolonialismo y subalternidad se entrelazaron en sus análisis, que desde los años ochenta en adelante se focalizaron en las clases rurales en </w:t>
      </w:r>
      <w:smartTag w:uri="urn:schemas-microsoft-com:office:smarttags" w:element="PersonName">
        <w:smartTagPr>
          <w:attr w:name="ProductID" w:val="la India"/>
        </w:smartTagPr>
        <w:r w:rsidRPr="00B10721">
          <w:rPr>
            <w:rFonts w:ascii="Times New Roman" w:eastAsia="Times New Roman" w:hAnsi="Times New Roman" w:cs="Times New Roman"/>
            <w:sz w:val="20"/>
            <w:szCs w:val="20"/>
            <w:lang w:eastAsia="es-ES_tradnl"/>
          </w:rPr>
          <w:t>la India</w:t>
        </w:r>
      </w:smartTag>
      <w:r w:rsidRPr="00B10721">
        <w:rPr>
          <w:rFonts w:ascii="Times New Roman" w:eastAsia="Times New Roman" w:hAnsi="Times New Roman" w:cs="Times New Roman"/>
          <w:sz w:val="20"/>
          <w:szCs w:val="20"/>
          <w:lang w:eastAsia="es-ES_tradnl"/>
        </w:rPr>
        <w:t xml:space="preserve"> con el objetivo de recuperar la voz de los sujetos colonizados, que habían quedado invisibilizados por la historiografía hegemónica</w:t>
      </w:r>
      <w:r w:rsidRPr="00327BE0">
        <w:rPr>
          <w:rFonts w:ascii="Times New Roman" w:eastAsia="Times New Roman" w:hAnsi="Times New Roman" w:cs="Times New Roman"/>
          <w:sz w:val="20"/>
          <w:szCs w:val="20"/>
          <w:lang w:eastAsia="es-ES_tradnl"/>
        </w:rPr>
        <w:t>.</w:t>
      </w:r>
      <w:r w:rsidRPr="00B10721">
        <w:rPr>
          <w:rFonts w:ascii="Times New Roman" w:eastAsia="Times New Roman" w:hAnsi="Times New Roman" w:cs="Times New Roman"/>
          <w:sz w:val="20"/>
          <w:szCs w:val="20"/>
          <w:lang w:eastAsia="es-ES_tradnl"/>
        </w:rPr>
        <w:t xml:space="preserve"> </w:t>
      </w:r>
    </w:p>
    <w:p w14:paraId="4A4DBE26" w14:textId="3CCA0D29" w:rsidR="000175CB" w:rsidRPr="00A72FCE" w:rsidRDefault="00415E9C" w:rsidP="00A72FCE">
      <w:pPr>
        <w:spacing w:after="120" w:line="240" w:lineRule="auto"/>
        <w:ind w:firstLine="601"/>
        <w:jc w:val="both"/>
        <w:rPr>
          <w:rFonts w:ascii="Times New Roman" w:eastAsia="Times New Roman" w:hAnsi="Times New Roman" w:cs="Times New Roman"/>
          <w:sz w:val="20"/>
          <w:szCs w:val="20"/>
          <w:lang w:eastAsia="es-ES_tradnl"/>
        </w:rPr>
      </w:pPr>
      <w:r w:rsidRPr="00B10721">
        <w:rPr>
          <w:rFonts w:ascii="Times New Roman" w:eastAsia="Times New Roman" w:hAnsi="Times New Roman" w:cs="Times New Roman"/>
          <w:sz w:val="20"/>
          <w:szCs w:val="20"/>
          <w:lang w:eastAsia="es-ES_tradnl"/>
        </w:rPr>
        <w:t>El pensamiento</w:t>
      </w:r>
      <w:r w:rsidRPr="00B10721">
        <w:rPr>
          <w:rFonts w:ascii="Times New Roman" w:eastAsia="Times New Roman" w:hAnsi="Times New Roman" w:cs="Times New Roman"/>
          <w:sz w:val="20"/>
          <w:szCs w:val="20"/>
          <w:lang w:val="es-ES" w:eastAsia="es-ES_tradnl"/>
        </w:rPr>
        <w:t xml:space="preserve"> decolonial se centró en el análisis de la situación americana, colonizada por distintos países europeos, con un fuerte peso del colonialismo hispánico que dio lugar a la inscripción occidental que abarca a todas las Américas. Colonialismo y occidentalismo tienen particularidades específicas en América Latina: marginalidad de los pueblos originarios, esclavitud de los africanos y el surgimiento de intelectualidades afincadas en y desde la diferencia colonial. Desde este punto de partida el pensamiento decolonial busca un camino para saldar el ocultamiento y olvido que sufrieron las opciones históricas e epistemológicas americanas para recuperar las voces y las luchas no hegemónicas.</w:t>
      </w:r>
    </w:p>
  </w:endnote>
  <w:endnote w:id="8">
    <w:p w14:paraId="5F622158" w14:textId="77777777" w:rsidR="000175CB" w:rsidRPr="003C17A0" w:rsidRDefault="00415E9C" w:rsidP="00B979C4">
      <w:pPr>
        <w:pStyle w:val="NormalWeb"/>
        <w:spacing w:before="240" w:after="240"/>
        <w:jc w:val="both"/>
        <w:rPr>
          <w:sz w:val="20"/>
          <w:szCs w:val="20"/>
        </w:rPr>
      </w:pPr>
      <w:r>
        <w:rPr>
          <w:rStyle w:val="Refdenotaalfinal"/>
        </w:rPr>
        <w:endnoteRef/>
      </w:r>
      <w:r>
        <w:t xml:space="preserve"> </w:t>
      </w:r>
      <w:r w:rsidRPr="003C17A0">
        <w:rPr>
          <w:sz w:val="20"/>
          <w:szCs w:val="20"/>
          <w:lang w:val="es-AR"/>
        </w:rPr>
        <w:t>Interseccionalidad.</w:t>
      </w:r>
      <w:r w:rsidRPr="00043F82">
        <w:rPr>
          <w:rFonts w:asciiTheme="majorHAnsi" w:hAnsiTheme="majorHAnsi"/>
          <w:sz w:val="22"/>
          <w:szCs w:val="22"/>
        </w:rPr>
        <w:t xml:space="preserve"> </w:t>
      </w:r>
      <w:r w:rsidRPr="00043F82">
        <w:rPr>
          <w:sz w:val="20"/>
          <w:szCs w:val="20"/>
        </w:rPr>
        <w:t xml:space="preserve">El concepto fue acuñado por la jurista feminista Kimberlé Crenshaw a fines de la década de los ochenta, en el siglo pasado (1989). Para esta militante norteamericana fue fundamental poner en cuestión una discusión que ya tenía su peso, pero que no tenía un nombre específico, como era la tendencia a tratar la raza y el género como categorías de análisis excluyentes. </w:t>
      </w:r>
    </w:p>
    <w:p w14:paraId="0A9CD31E" w14:textId="52A6211B" w:rsidR="000175CB" w:rsidRDefault="007F7C9C">
      <w:pPr>
        <w:pStyle w:val="Textonotaalfinal"/>
      </w:pPr>
    </w:p>
  </w:endnote>
  <w:endnote w:id="9">
    <w:p w14:paraId="3861287F" w14:textId="77777777" w:rsidR="000175CB" w:rsidRPr="00957B7F" w:rsidRDefault="00415E9C" w:rsidP="00957B7F">
      <w:pPr>
        <w:spacing w:after="0" w:line="192" w:lineRule="auto"/>
        <w:jc w:val="both"/>
        <w:textAlignment w:val="baseline"/>
        <w:rPr>
          <w:rFonts w:ascii="Times New Roman" w:hAnsi="Times New Roman" w:cs="Times New Roman"/>
          <w:sz w:val="20"/>
          <w:szCs w:val="20"/>
        </w:rPr>
      </w:pPr>
      <w:r>
        <w:rPr>
          <w:rStyle w:val="Refdenotaalfinal"/>
        </w:rPr>
        <w:endnoteRef/>
      </w:r>
      <w:r>
        <w:t xml:space="preserve"> </w:t>
      </w:r>
      <w:r w:rsidRPr="00957B7F">
        <w:rPr>
          <w:rFonts w:ascii="Times New Roman" w:eastAsiaTheme="minorEastAsia" w:hAnsi="Times New Roman" w:cs="Times New Roman"/>
          <w:color w:val="000000" w:themeColor="text1"/>
          <w:kern w:val="24"/>
          <w:sz w:val="20"/>
          <w:szCs w:val="20"/>
          <w:lang w:val="es-ES" w:eastAsia="es-AR"/>
        </w:rPr>
        <w:t xml:space="preserve">El origen la nueva acepción de la categoría género se encuentra en los Estados Unidos, 1955 John Money usó el término “rol genérico” y en 1968 Robert Stoller lo citó y habló de género y lo diferenció del sexo, en </w:t>
      </w:r>
      <w:r w:rsidRPr="00957B7F">
        <w:rPr>
          <w:rFonts w:ascii="Times New Roman" w:eastAsiaTheme="minorEastAsia" w:hAnsi="Times New Roman" w:cs="Times New Roman"/>
          <w:i/>
          <w:iCs/>
          <w:color w:val="000000" w:themeColor="text1"/>
          <w:kern w:val="24"/>
          <w:sz w:val="20"/>
          <w:szCs w:val="20"/>
          <w:lang w:val="es-ES" w:eastAsia="es-AR"/>
        </w:rPr>
        <w:t xml:space="preserve">Sex and Gender. </w:t>
      </w:r>
      <w:r w:rsidRPr="00957B7F">
        <w:rPr>
          <w:rFonts w:ascii="Times New Roman" w:hAnsi="Times New Roman" w:cs="Times New Roman"/>
          <w:sz w:val="20"/>
          <w:szCs w:val="20"/>
        </w:rPr>
        <w:t>Psicólogos, médicos y científicos sociales estaban enfocados en el tratamiento de los intersexos y transexuales, desde una perspectiva que abogaba por las intervenciones quirúrgicas para adaptar la anatomía genital de éstos o a su identidad sexual, generalmente asignada.</w:t>
      </w:r>
    </w:p>
    <w:p w14:paraId="53495251" w14:textId="025B5766" w:rsidR="000175CB" w:rsidRDefault="007F7C9C">
      <w:pPr>
        <w:pStyle w:val="Textonotaalfinal"/>
      </w:pPr>
    </w:p>
  </w:endnote>
  <w:endnote w:id="10">
    <w:p w14:paraId="4E878AD1" w14:textId="77777777" w:rsidR="000175CB" w:rsidRPr="004D00CF" w:rsidRDefault="00415E9C" w:rsidP="00122967">
      <w:pPr>
        <w:pStyle w:val="Textonotapie"/>
        <w:jc w:val="both"/>
        <w:rPr>
          <w:lang w:val="es-AR"/>
        </w:rPr>
      </w:pPr>
      <w:r>
        <w:rPr>
          <w:rStyle w:val="Refdenotaalfinal"/>
        </w:rPr>
        <w:endnoteRef/>
      </w:r>
      <w:r>
        <w:t xml:space="preserve"> </w:t>
      </w:r>
      <w:r>
        <w:rPr>
          <w:rFonts w:ascii="Times New Roman" w:hAnsi="Times New Roman"/>
          <w:lang w:val="es-AR"/>
        </w:rPr>
        <w:t>El análisis sobre colonialismo inglés y suttee que realizó la autora nos llevaron a revisar las fuentes y sus lecturas que identificaban una práctica similar entre los ranqueles. Desde estas perspectivas teóricas, llegamos a conclusiones totalmente distintas que las ideas sostenidas por Alberto Rex González, Raúl Mandrini y Martha Bechis y publicamos un artículo sobre esta temática en la revista Runa. (Hernández, 2011) y continuamos la investigación en un artículo que se encuentra en prensa en la revista Nuestramérica. (Hernández, 2020)</w:t>
      </w:r>
    </w:p>
    <w:p w14:paraId="5464D1AE" w14:textId="40E54479" w:rsidR="000175CB" w:rsidRDefault="007F7C9C">
      <w:pPr>
        <w:pStyle w:val="Textonotaalfinal"/>
      </w:pPr>
    </w:p>
  </w:endnote>
  <w:endnote w:id="11">
    <w:p w14:paraId="696B2B89" w14:textId="3D71A81F" w:rsidR="000175CB" w:rsidRPr="00EE4AC7" w:rsidRDefault="00415E9C" w:rsidP="005F083E">
      <w:pPr>
        <w:rPr>
          <w:sz w:val="20"/>
          <w:szCs w:val="20"/>
        </w:rPr>
      </w:pPr>
      <w:r>
        <w:rPr>
          <w:rStyle w:val="Refdenotaalfinal"/>
        </w:rPr>
        <w:endnoteRef/>
      </w:r>
      <w:r>
        <w:t xml:space="preserve"> </w:t>
      </w:r>
      <w:r w:rsidRPr="000A7963">
        <w:rPr>
          <w:rFonts w:ascii="Times New Roman" w:hAnsi="Times New Roman" w:cs="Times New Roman"/>
          <w:sz w:val="20"/>
          <w:szCs w:val="20"/>
        </w:rPr>
        <w:t>Mapa</w:t>
      </w:r>
      <w:r>
        <w:rPr>
          <w:rFonts w:ascii="Times New Roman" w:hAnsi="Times New Roman" w:cs="Times New Roman"/>
          <w:sz w:val="20"/>
          <w:szCs w:val="20"/>
        </w:rPr>
        <w:t xml:space="preserve"> fue </w:t>
      </w:r>
      <w:r w:rsidRPr="000A7963">
        <w:rPr>
          <w:rFonts w:ascii="Times New Roman" w:hAnsi="Times New Roman" w:cs="Times New Roman"/>
          <w:sz w:val="20"/>
          <w:szCs w:val="20"/>
        </w:rPr>
        <w:t xml:space="preserve">realizado por el doctorando </w:t>
      </w:r>
      <w:r>
        <w:rPr>
          <w:rFonts w:ascii="Times New Roman" w:hAnsi="Times New Roman" w:cs="Times New Roman"/>
          <w:sz w:val="20"/>
          <w:szCs w:val="20"/>
        </w:rPr>
        <w:t xml:space="preserve">en geografía </w:t>
      </w:r>
      <w:r w:rsidRPr="000A7963">
        <w:rPr>
          <w:rFonts w:ascii="Times New Roman" w:hAnsi="Times New Roman" w:cs="Times New Roman"/>
          <w:sz w:val="20"/>
          <w:szCs w:val="20"/>
        </w:rPr>
        <w:t>José Ignacio Larreche</w:t>
      </w:r>
      <w:r w:rsidR="004408E7">
        <w:rPr>
          <w:rFonts w:ascii="Times New Roman" w:hAnsi="Times New Roman" w:cs="Times New Roman"/>
          <w:sz w:val="20"/>
          <w:szCs w:val="20"/>
        </w:rPr>
        <w:t>.</w:t>
      </w:r>
      <w:r w:rsidRPr="000A7963">
        <w:rPr>
          <w:rFonts w:ascii="Times New Roman" w:hAnsi="Times New Roman" w:cs="Times New Roman"/>
          <w:sz w:val="20"/>
          <w:szCs w:val="20"/>
        </w:rPr>
        <w:t xml:space="preserve"> </w:t>
      </w:r>
    </w:p>
    <w:p w14:paraId="0604CF44" w14:textId="4F720D02" w:rsidR="000175CB" w:rsidRDefault="007F7C9C">
      <w:pPr>
        <w:pStyle w:val="Textonotaalfinal"/>
      </w:pPr>
    </w:p>
  </w:endnote>
  <w:endnote w:id="12">
    <w:p w14:paraId="1D5914EC" w14:textId="2E67C4C6" w:rsidR="000175CB" w:rsidRPr="00A72FCE" w:rsidRDefault="00415E9C" w:rsidP="00A72FCE">
      <w:pPr>
        <w:spacing w:line="240" w:lineRule="auto"/>
        <w:jc w:val="both"/>
        <w:rPr>
          <w:rFonts w:ascii="Times New Roman" w:eastAsia="Times New Roman" w:hAnsi="Times New Roman" w:cs="Times New Roman"/>
          <w:sz w:val="20"/>
          <w:szCs w:val="20"/>
          <w:lang w:val="es-ES" w:eastAsia="es-ES"/>
        </w:rPr>
      </w:pPr>
      <w:r>
        <w:rPr>
          <w:rStyle w:val="Refdenotaalfinal"/>
        </w:rPr>
        <w:endnoteRef/>
      </w:r>
      <w:r>
        <w:t xml:space="preserve"> </w:t>
      </w:r>
      <w:r>
        <w:rPr>
          <w:rFonts w:ascii="Times New Roman" w:eastAsia="Times New Roman" w:hAnsi="Times New Roman" w:cs="Times New Roman"/>
          <w:sz w:val="20"/>
          <w:szCs w:val="20"/>
          <w:lang w:val="es-ES" w:eastAsia="es-ES"/>
        </w:rPr>
        <w:t xml:space="preserve">Protagonista del documental </w:t>
      </w:r>
      <w:r w:rsidRPr="008977A3">
        <w:rPr>
          <w:rFonts w:ascii="Times New Roman" w:eastAsia="Times New Roman" w:hAnsi="Times New Roman" w:cs="Times New Roman"/>
          <w:i/>
          <w:sz w:val="20"/>
          <w:szCs w:val="20"/>
          <w:lang w:val="es-ES" w:eastAsia="es-ES"/>
        </w:rPr>
        <w:t xml:space="preserve">Araucanos de Ruca Choroi </w:t>
      </w:r>
      <w:r w:rsidRPr="008977A3">
        <w:rPr>
          <w:rFonts w:ascii="Times New Roman" w:eastAsia="Times New Roman" w:hAnsi="Times New Roman" w:cs="Times New Roman"/>
          <w:sz w:val="20"/>
          <w:szCs w:val="20"/>
          <w:lang w:val="es-ES" w:eastAsia="es-ES"/>
        </w:rPr>
        <w:t xml:space="preserve">del </w:t>
      </w:r>
      <w:r>
        <w:rPr>
          <w:rFonts w:ascii="Times New Roman" w:eastAsia="Times New Roman" w:hAnsi="Times New Roman" w:cs="Times New Roman"/>
          <w:sz w:val="20"/>
          <w:szCs w:val="20"/>
          <w:lang w:val="es-ES" w:eastAsia="es-ES"/>
        </w:rPr>
        <w:t xml:space="preserve">director </w:t>
      </w:r>
      <w:r w:rsidRPr="008977A3">
        <w:rPr>
          <w:rFonts w:ascii="Times New Roman" w:eastAsia="Times New Roman" w:hAnsi="Times New Roman" w:cs="Times New Roman"/>
          <w:sz w:val="20"/>
          <w:szCs w:val="20"/>
          <w:lang w:val="es-ES" w:eastAsia="es-ES"/>
        </w:rPr>
        <w:t>Jorge Prelorán financiada por el Fondo Nacional de las Artes en 1969</w:t>
      </w:r>
      <w:r>
        <w:rPr>
          <w:rFonts w:ascii="Times New Roman" w:eastAsia="Times New Roman" w:hAnsi="Times New Roman" w:cs="Times New Roman"/>
          <w:sz w:val="20"/>
          <w:szCs w:val="20"/>
          <w:lang w:val="es-ES" w:eastAsia="es-ES"/>
        </w:rPr>
        <w:t>.</w:t>
      </w:r>
    </w:p>
  </w:endnote>
  <w:endnote w:id="13">
    <w:p w14:paraId="435AD3F3" w14:textId="36075871" w:rsidR="000175CB" w:rsidRPr="00CB1B91" w:rsidRDefault="00415E9C" w:rsidP="00CB1B91">
      <w:pPr>
        <w:pStyle w:val="Textonotapie"/>
        <w:jc w:val="both"/>
        <w:rPr>
          <w:rFonts w:ascii="Times New Roman" w:hAnsi="Times New Roman"/>
        </w:rPr>
      </w:pPr>
      <w:r>
        <w:rPr>
          <w:rStyle w:val="Refdenotaalfinal"/>
        </w:rPr>
        <w:endnoteRef/>
      </w:r>
      <w:r>
        <w:t xml:space="preserve"> </w:t>
      </w:r>
      <w:r w:rsidRPr="00B16FCE">
        <w:rPr>
          <w:rFonts w:ascii="Times New Roman" w:hAnsi="Times New Roman"/>
        </w:rPr>
        <w:t>Se trata de un instrumento para hacer ruido confeccionado con los elementos que se tienen a mano, no</w:t>
      </w:r>
      <w:r>
        <w:rPr>
          <w:rFonts w:ascii="Times New Roman" w:hAnsi="Times New Roman"/>
        </w:rPr>
        <w:t>s</w:t>
      </w:r>
      <w:r w:rsidRPr="00B16FCE">
        <w:rPr>
          <w:rFonts w:ascii="Times New Roman" w:hAnsi="Times New Roman"/>
        </w:rPr>
        <w:t xml:space="preserve"> llamó la atención el nombre del </w:t>
      </w:r>
      <w:r>
        <w:rPr>
          <w:rFonts w:ascii="Times New Roman" w:hAnsi="Times New Roman"/>
        </w:rPr>
        <w:t>objeto</w:t>
      </w:r>
      <w:r w:rsidRPr="00B16FCE">
        <w:rPr>
          <w:rFonts w:ascii="Times New Roman" w:hAnsi="Times New Roman"/>
        </w:rPr>
        <w:t>, ya que el charango es un instrumento musical de origen andino</w:t>
      </w:r>
      <w:r>
        <w:t xml:space="preserve"> </w:t>
      </w:r>
      <w:r w:rsidRPr="00B16FCE">
        <w:rPr>
          <w:rFonts w:ascii="Times New Roman" w:hAnsi="Times New Roman"/>
        </w:rPr>
        <w:t>surgido después de la conquista hispánica</w:t>
      </w:r>
      <w:r>
        <w:rPr>
          <w:rFonts w:ascii="Times New Roman" w:hAnsi="Times New Roman"/>
        </w:rPr>
        <w:t>.</w:t>
      </w:r>
    </w:p>
  </w:endnote>
  <w:endnote w:id="14">
    <w:p w14:paraId="413B6435" w14:textId="5E0B57EA" w:rsidR="000175CB" w:rsidRPr="00B51CC0" w:rsidRDefault="00415E9C" w:rsidP="00CB1B91">
      <w:pPr>
        <w:pStyle w:val="Textonotapie"/>
        <w:rPr>
          <w:rFonts w:ascii="Times New Roman" w:hAnsi="Times New Roman"/>
          <w:lang w:val="es-AR"/>
        </w:rPr>
      </w:pPr>
      <w:r w:rsidRPr="00B51CC0">
        <w:rPr>
          <w:rStyle w:val="Refdenotaalpie"/>
          <w:rFonts w:ascii="Times New Roman" w:hAnsi="Times New Roman"/>
        </w:rPr>
        <w:endnoteRef/>
      </w:r>
      <w:r w:rsidRPr="00B51CC0">
        <w:rPr>
          <w:rFonts w:ascii="Times New Roman" w:hAnsi="Times New Roman"/>
        </w:rPr>
        <w:t xml:space="preserve"> </w:t>
      </w:r>
      <w:r w:rsidRPr="00B51CC0">
        <w:rPr>
          <w:rFonts w:ascii="Times New Roman" w:hAnsi="Times New Roman"/>
          <w:lang w:val="es-AR"/>
        </w:rPr>
        <w:t>En general se usa “retobar” para dar cuenta de la acción de forrar con cuero</w:t>
      </w:r>
      <w:r>
        <w:rPr>
          <w:rFonts w:ascii="Times New Roman" w:hAnsi="Times New Roman"/>
          <w:lang w:val="es-AR"/>
        </w:rPr>
        <w:t>, en este caso este material es sustituido por la arpillera, y lo que se forraba no era un objeto sino los pies de la/os niña/os que no tenían calzado.</w:t>
      </w:r>
    </w:p>
    <w:p w14:paraId="5BF981DD" w14:textId="1E802B3C" w:rsidR="000175CB" w:rsidRDefault="007F7C9C">
      <w:pPr>
        <w:pStyle w:val="Textonotaalfinal"/>
      </w:pPr>
    </w:p>
  </w:endnote>
  <w:endnote w:id="15">
    <w:p w14:paraId="4E16A7A5" w14:textId="77777777" w:rsidR="000175CB" w:rsidRPr="0090083D" w:rsidRDefault="00415E9C" w:rsidP="00F03459">
      <w:pPr>
        <w:pStyle w:val="Textonotapie"/>
        <w:jc w:val="both"/>
        <w:rPr>
          <w:rFonts w:ascii="Times New Roman" w:hAnsi="Times New Roman"/>
        </w:rPr>
      </w:pPr>
      <w:r>
        <w:rPr>
          <w:rStyle w:val="Refdenotaalfinal"/>
        </w:rPr>
        <w:endnoteRef/>
      </w:r>
      <w:r>
        <w:t xml:space="preserve"> </w:t>
      </w:r>
      <w:r w:rsidRPr="0090083D">
        <w:rPr>
          <w:rFonts w:ascii="Times New Roman" w:hAnsi="Times New Roman"/>
        </w:rPr>
        <w:t>CAP: se trata de la antigua Corporación Argentina de Productores de Carne, en la localidad de General Cerri, muy cercana a Bahía Blanca</w:t>
      </w:r>
      <w:r>
        <w:rPr>
          <w:rFonts w:ascii="Times New Roman" w:hAnsi="Times New Roman"/>
        </w:rPr>
        <w:t>.</w:t>
      </w:r>
    </w:p>
    <w:p w14:paraId="27E065A9" w14:textId="562A3EEE" w:rsidR="000175CB" w:rsidRDefault="007F7C9C">
      <w:pPr>
        <w:pStyle w:val="Textonotaalfinal"/>
      </w:pPr>
    </w:p>
  </w:endnote>
  <w:endnote w:id="16">
    <w:p w14:paraId="01A62F49" w14:textId="4AE01E8C" w:rsidR="000175CB" w:rsidRPr="00AE53AF" w:rsidRDefault="00415E9C" w:rsidP="001174BC">
      <w:pPr>
        <w:pStyle w:val="Textonotapie"/>
        <w:jc w:val="both"/>
        <w:rPr>
          <w:lang w:val="es-AR"/>
        </w:rPr>
      </w:pPr>
      <w:r>
        <w:rPr>
          <w:rStyle w:val="Refdenotaalfinal"/>
        </w:rPr>
        <w:endnoteRef/>
      </w:r>
      <w:r>
        <w:t xml:space="preserve"> </w:t>
      </w:r>
      <w:r w:rsidRPr="00AE53AF">
        <w:rPr>
          <w:rFonts w:ascii="Times New Roman" w:hAnsi="Times New Roman"/>
        </w:rPr>
        <w:t>El padre de esta maestra</w:t>
      </w:r>
      <w:r>
        <w:rPr>
          <w:rFonts w:ascii="Times New Roman" w:hAnsi="Times New Roman"/>
        </w:rPr>
        <w:t xml:space="preserve"> migró porque sabía que había puestos de trabajo en el frigorífico CAP, conocimos a muchos varones mapuches que trabajaron en este establecimiento en el cual podían desarrollar tareas que realizaban en el ámbito rural, relacionadas con la faena de ganado. En los últimos años estuvimos trabajando en un frigorífico recuperado, INCOB, y pudimos ver que entre los trabajadores del establecimiento hay también apellidos mapuches y algunos se reconocen como tales y valoran las capacidades desarrolladas en el campo, las cuales les fueron útiles para el trabajo en la industria de la carne.</w:t>
      </w:r>
    </w:p>
    <w:p w14:paraId="719DA602" w14:textId="5F70A89C" w:rsidR="000175CB" w:rsidRDefault="007F7C9C">
      <w:pPr>
        <w:pStyle w:val="Textonotaalfinal"/>
      </w:pPr>
    </w:p>
  </w:endnote>
  <w:endnote w:id="17">
    <w:p w14:paraId="459FB4EC" w14:textId="022D472C" w:rsidR="000175CB" w:rsidRPr="00464668" w:rsidRDefault="00415E9C" w:rsidP="00E462AE">
      <w:pPr>
        <w:pStyle w:val="Textonotapie"/>
        <w:jc w:val="both"/>
        <w:rPr>
          <w:rFonts w:ascii="Times New Roman" w:hAnsi="Times New Roman"/>
          <w:lang w:val="es-AR"/>
        </w:rPr>
      </w:pPr>
      <w:r>
        <w:rPr>
          <w:rStyle w:val="Refdenotaalfinal"/>
        </w:rPr>
        <w:endnoteRef/>
      </w:r>
      <w:r>
        <w:t xml:space="preserve">  </w:t>
      </w:r>
      <w:r w:rsidRPr="00464668">
        <w:rPr>
          <w:rFonts w:ascii="Times New Roman" w:hAnsi="Times New Roman"/>
        </w:rPr>
        <w:t xml:space="preserve">El equipo de investigación </w:t>
      </w:r>
      <w:r>
        <w:rPr>
          <w:rFonts w:ascii="Times New Roman" w:hAnsi="Times New Roman"/>
        </w:rPr>
        <w:t xml:space="preserve">que estudia exilios políticos en la UNS, </w:t>
      </w:r>
      <w:r w:rsidRPr="00464668">
        <w:rPr>
          <w:rFonts w:ascii="Times New Roman" w:hAnsi="Times New Roman"/>
        </w:rPr>
        <w:t>d</w:t>
      </w:r>
      <w:r>
        <w:rPr>
          <w:rFonts w:ascii="Times New Roman" w:hAnsi="Times New Roman"/>
        </w:rPr>
        <w:t xml:space="preserve">irigido por la Dra. Silvina Jensen, ha publicado diversos trabajos </w:t>
      </w:r>
      <w:r>
        <w:rPr>
          <w:rFonts w:ascii="Times New Roman" w:hAnsi="Times New Roman"/>
          <w:lang w:val="es-AR"/>
        </w:rPr>
        <w:t>s</w:t>
      </w:r>
      <w:r w:rsidRPr="00464668">
        <w:rPr>
          <w:rFonts w:ascii="Times New Roman" w:hAnsi="Times New Roman"/>
          <w:lang w:val="es-AR"/>
        </w:rPr>
        <w:t xml:space="preserve">obre </w:t>
      </w:r>
      <w:r>
        <w:rPr>
          <w:rFonts w:ascii="Times New Roman" w:hAnsi="Times New Roman"/>
          <w:lang w:val="es-AR"/>
        </w:rPr>
        <w:t>el ataque y destrucción por del peladero Calamita por parte de la represión militar y para militar.</w:t>
      </w:r>
    </w:p>
    <w:p w14:paraId="364E47E2" w14:textId="1AEC9C1A" w:rsidR="000175CB" w:rsidRDefault="007F7C9C">
      <w:pPr>
        <w:pStyle w:val="Textonotaalfinal"/>
      </w:pPr>
    </w:p>
  </w:endnote>
  <w:endnote w:id="18">
    <w:p w14:paraId="6D47899F" w14:textId="77777777" w:rsidR="000175CB" w:rsidRPr="0056324B" w:rsidRDefault="00415E9C" w:rsidP="002F20C0">
      <w:pPr>
        <w:pStyle w:val="Textonotapie"/>
        <w:jc w:val="both"/>
        <w:rPr>
          <w:rFonts w:ascii="Times New Roman" w:hAnsi="Times New Roman"/>
          <w:lang w:val="es-AR"/>
        </w:rPr>
      </w:pPr>
      <w:r>
        <w:rPr>
          <w:rStyle w:val="Refdenotaalfinal"/>
        </w:rPr>
        <w:endnoteRef/>
      </w:r>
      <w:r>
        <w:t xml:space="preserve"> </w:t>
      </w:r>
      <w:r>
        <w:rPr>
          <w:rFonts w:ascii="Times New Roman" w:hAnsi="Times New Roman"/>
          <w:lang w:val="es-AR"/>
        </w:rPr>
        <w:t>Algunos</w:t>
      </w:r>
      <w:r w:rsidRPr="0056324B">
        <w:rPr>
          <w:rFonts w:ascii="Times New Roman" w:hAnsi="Times New Roman"/>
          <w:lang w:val="es-AR"/>
        </w:rPr>
        <w:t xml:space="preserve"> de los cuentos narrados por R.H. fueron publicados en </w:t>
      </w:r>
      <w:r>
        <w:rPr>
          <w:rFonts w:ascii="Times New Roman" w:hAnsi="Times New Roman"/>
          <w:lang w:val="es-AR"/>
        </w:rPr>
        <w:t>una revista de narrativa española. (Hernández, 2007)</w:t>
      </w:r>
      <w:r w:rsidRPr="0056324B">
        <w:rPr>
          <w:rFonts w:ascii="Times New Roman" w:hAnsi="Times New Roman"/>
          <w:lang w:val="es-AR"/>
        </w:rPr>
        <w:t xml:space="preserve"> </w:t>
      </w:r>
    </w:p>
    <w:p w14:paraId="5AD5050D" w14:textId="6C7791EB" w:rsidR="000175CB" w:rsidRDefault="007F7C9C">
      <w:pPr>
        <w:pStyle w:val="Textonotaalfinal"/>
      </w:pPr>
    </w:p>
  </w:endnote>
  <w:endnote w:id="19">
    <w:p w14:paraId="1217D3D7" w14:textId="77777777" w:rsidR="000175CB" w:rsidRPr="009070B8" w:rsidRDefault="00415E9C" w:rsidP="006C7208">
      <w:pPr>
        <w:pStyle w:val="Textonotapie"/>
        <w:rPr>
          <w:rFonts w:ascii="Times New Roman" w:hAnsi="Times New Roman"/>
          <w:lang w:val="es-AR"/>
        </w:rPr>
      </w:pPr>
      <w:r>
        <w:rPr>
          <w:rStyle w:val="Refdenotaalfinal"/>
        </w:rPr>
        <w:endnoteRef/>
      </w:r>
      <w:r>
        <w:t xml:space="preserve"> </w:t>
      </w:r>
      <w:r w:rsidRPr="009070B8">
        <w:rPr>
          <w:rFonts w:ascii="Times New Roman" w:hAnsi="Times New Roman"/>
        </w:rPr>
        <w:t>F.D. no era alumna de alfabetización, estaba estudiando en una escuela secundaria nocturna, ella es hija de una mujer migrante</w:t>
      </w:r>
      <w:r>
        <w:rPr>
          <w:rFonts w:ascii="Times New Roman" w:hAnsi="Times New Roman"/>
        </w:rPr>
        <w:t xml:space="preserve"> y eventualmente participó en los talleres porque se sentía atraída por la temática.</w:t>
      </w:r>
    </w:p>
    <w:p w14:paraId="360ACE27" w14:textId="3726894A" w:rsidR="000175CB" w:rsidRDefault="007F7C9C">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43308"/>
      <w:docPartObj>
        <w:docPartGallery w:val="Page Numbers (Bottom of Page)"/>
        <w:docPartUnique/>
      </w:docPartObj>
    </w:sdtPr>
    <w:sdtEndPr/>
    <w:sdtContent>
      <w:p w14:paraId="2D591D7F" w14:textId="37B93F93" w:rsidR="000175CB" w:rsidRDefault="00415E9C">
        <w:pPr>
          <w:pStyle w:val="Piedepgina"/>
          <w:jc w:val="right"/>
        </w:pPr>
        <w:r>
          <w:fldChar w:fldCharType="begin"/>
        </w:r>
        <w:r>
          <w:instrText>PAGE   \* MERGEFORMAT</w:instrText>
        </w:r>
        <w:r>
          <w:fldChar w:fldCharType="separate"/>
        </w:r>
        <w:r w:rsidRPr="00DE1588">
          <w:rPr>
            <w:noProof/>
            <w:lang w:val="es-ES"/>
          </w:rPr>
          <w:t>29</w:t>
        </w:r>
        <w:r>
          <w:fldChar w:fldCharType="end"/>
        </w:r>
      </w:p>
    </w:sdtContent>
  </w:sdt>
  <w:p w14:paraId="00EA9FE7" w14:textId="77777777" w:rsidR="000175CB" w:rsidRDefault="007F7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7E01" w14:textId="77777777" w:rsidR="007F7C9C" w:rsidRDefault="007F7C9C">
      <w:pPr>
        <w:spacing w:after="0" w:line="240" w:lineRule="auto"/>
      </w:pPr>
      <w:r>
        <w:separator/>
      </w:r>
    </w:p>
  </w:footnote>
  <w:footnote w:type="continuationSeparator" w:id="0">
    <w:p w14:paraId="431D1FC6" w14:textId="77777777" w:rsidR="007F7C9C" w:rsidRDefault="007F7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11F"/>
    <w:multiLevelType w:val="hybridMultilevel"/>
    <w:tmpl w:val="C6765954"/>
    <w:lvl w:ilvl="0" w:tplc="54BE5A6A">
      <w:start w:val="2"/>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 w15:restartNumberingAfterBreak="0">
    <w:nsid w:val="0BF97DC0"/>
    <w:multiLevelType w:val="hybridMultilevel"/>
    <w:tmpl w:val="EC5E97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FB93A22"/>
    <w:multiLevelType w:val="hybridMultilevel"/>
    <w:tmpl w:val="C9823DD0"/>
    <w:lvl w:ilvl="0" w:tplc="B8D0A24A">
      <w:start w:val="1"/>
      <w:numFmt w:val="bullet"/>
      <w:lvlText w:val=""/>
      <w:lvlJc w:val="left"/>
      <w:pPr>
        <w:tabs>
          <w:tab w:val="num" w:pos="720"/>
        </w:tabs>
        <w:ind w:left="720" w:hanging="360"/>
      </w:pPr>
      <w:rPr>
        <w:rFonts w:ascii="Wingdings" w:hAnsi="Wingdings" w:hint="default"/>
      </w:rPr>
    </w:lvl>
    <w:lvl w:ilvl="1" w:tplc="94AC2962" w:tentative="1">
      <w:start w:val="1"/>
      <w:numFmt w:val="bullet"/>
      <w:lvlText w:val=""/>
      <w:lvlJc w:val="left"/>
      <w:pPr>
        <w:tabs>
          <w:tab w:val="num" w:pos="1440"/>
        </w:tabs>
        <w:ind w:left="1440" w:hanging="360"/>
      </w:pPr>
      <w:rPr>
        <w:rFonts w:ascii="Wingdings" w:hAnsi="Wingdings" w:hint="default"/>
      </w:rPr>
    </w:lvl>
    <w:lvl w:ilvl="2" w:tplc="FD08C380" w:tentative="1">
      <w:start w:val="1"/>
      <w:numFmt w:val="bullet"/>
      <w:lvlText w:val=""/>
      <w:lvlJc w:val="left"/>
      <w:pPr>
        <w:tabs>
          <w:tab w:val="num" w:pos="2160"/>
        </w:tabs>
        <w:ind w:left="2160" w:hanging="360"/>
      </w:pPr>
      <w:rPr>
        <w:rFonts w:ascii="Wingdings" w:hAnsi="Wingdings" w:hint="default"/>
      </w:rPr>
    </w:lvl>
    <w:lvl w:ilvl="3" w:tplc="A1164F5A" w:tentative="1">
      <w:start w:val="1"/>
      <w:numFmt w:val="bullet"/>
      <w:lvlText w:val=""/>
      <w:lvlJc w:val="left"/>
      <w:pPr>
        <w:tabs>
          <w:tab w:val="num" w:pos="2880"/>
        </w:tabs>
        <w:ind w:left="2880" w:hanging="360"/>
      </w:pPr>
      <w:rPr>
        <w:rFonts w:ascii="Wingdings" w:hAnsi="Wingdings" w:hint="default"/>
      </w:rPr>
    </w:lvl>
    <w:lvl w:ilvl="4" w:tplc="A92A4BD0" w:tentative="1">
      <w:start w:val="1"/>
      <w:numFmt w:val="bullet"/>
      <w:lvlText w:val=""/>
      <w:lvlJc w:val="left"/>
      <w:pPr>
        <w:tabs>
          <w:tab w:val="num" w:pos="3600"/>
        </w:tabs>
        <w:ind w:left="3600" w:hanging="360"/>
      </w:pPr>
      <w:rPr>
        <w:rFonts w:ascii="Wingdings" w:hAnsi="Wingdings" w:hint="default"/>
      </w:rPr>
    </w:lvl>
    <w:lvl w:ilvl="5" w:tplc="CC9E4A36" w:tentative="1">
      <w:start w:val="1"/>
      <w:numFmt w:val="bullet"/>
      <w:lvlText w:val=""/>
      <w:lvlJc w:val="left"/>
      <w:pPr>
        <w:tabs>
          <w:tab w:val="num" w:pos="4320"/>
        </w:tabs>
        <w:ind w:left="4320" w:hanging="360"/>
      </w:pPr>
      <w:rPr>
        <w:rFonts w:ascii="Wingdings" w:hAnsi="Wingdings" w:hint="default"/>
      </w:rPr>
    </w:lvl>
    <w:lvl w:ilvl="6" w:tplc="67EADACC" w:tentative="1">
      <w:start w:val="1"/>
      <w:numFmt w:val="bullet"/>
      <w:lvlText w:val=""/>
      <w:lvlJc w:val="left"/>
      <w:pPr>
        <w:tabs>
          <w:tab w:val="num" w:pos="5040"/>
        </w:tabs>
        <w:ind w:left="5040" w:hanging="360"/>
      </w:pPr>
      <w:rPr>
        <w:rFonts w:ascii="Wingdings" w:hAnsi="Wingdings" w:hint="default"/>
      </w:rPr>
    </w:lvl>
    <w:lvl w:ilvl="7" w:tplc="75F80546" w:tentative="1">
      <w:start w:val="1"/>
      <w:numFmt w:val="bullet"/>
      <w:lvlText w:val=""/>
      <w:lvlJc w:val="left"/>
      <w:pPr>
        <w:tabs>
          <w:tab w:val="num" w:pos="5760"/>
        </w:tabs>
        <w:ind w:left="5760" w:hanging="360"/>
      </w:pPr>
      <w:rPr>
        <w:rFonts w:ascii="Wingdings" w:hAnsi="Wingdings" w:hint="default"/>
      </w:rPr>
    </w:lvl>
    <w:lvl w:ilvl="8" w:tplc="891C82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0E79"/>
    <w:multiLevelType w:val="multilevel"/>
    <w:tmpl w:val="AF12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7F6957"/>
    <w:multiLevelType w:val="hybridMultilevel"/>
    <w:tmpl w:val="122EB44A"/>
    <w:lvl w:ilvl="0" w:tplc="B9B28EEA">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5" w15:restartNumberingAfterBreak="0">
    <w:nsid w:val="31DC0DD4"/>
    <w:multiLevelType w:val="hybridMultilevel"/>
    <w:tmpl w:val="135CEFB8"/>
    <w:lvl w:ilvl="0" w:tplc="4BDA6EE0">
      <w:start w:val="1"/>
      <w:numFmt w:val="decimal"/>
      <w:lvlText w:val="%1-"/>
      <w:lvlJc w:val="left"/>
      <w:pPr>
        <w:ind w:left="1065" w:hanging="360"/>
      </w:pPr>
      <w:rPr>
        <w:rFonts w:hint="default"/>
        <w:b w:val="0"/>
        <w:sz w:val="22"/>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6" w15:restartNumberingAfterBreak="0">
    <w:nsid w:val="369F2C31"/>
    <w:multiLevelType w:val="singleLevel"/>
    <w:tmpl w:val="3656F686"/>
    <w:lvl w:ilvl="0">
      <w:start w:val="1"/>
      <w:numFmt w:val="lowerLetter"/>
      <w:lvlText w:val="%1-"/>
      <w:lvlJc w:val="left"/>
      <w:pPr>
        <w:tabs>
          <w:tab w:val="num" w:pos="360"/>
        </w:tabs>
        <w:ind w:left="360" w:hanging="360"/>
      </w:pPr>
      <w:rPr>
        <w:rFonts w:hint="default"/>
      </w:rPr>
    </w:lvl>
  </w:abstractNum>
  <w:abstractNum w:abstractNumId="7" w15:restartNumberingAfterBreak="0">
    <w:nsid w:val="36B7578F"/>
    <w:multiLevelType w:val="hybridMultilevel"/>
    <w:tmpl w:val="E9A28EEC"/>
    <w:lvl w:ilvl="0" w:tplc="98801132">
      <w:start w:val="1"/>
      <w:numFmt w:val="lowerLetter"/>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8" w15:restartNumberingAfterBreak="0">
    <w:nsid w:val="37881619"/>
    <w:multiLevelType w:val="hybridMultilevel"/>
    <w:tmpl w:val="00FC254C"/>
    <w:lvl w:ilvl="0" w:tplc="EB304588">
      <w:numFmt w:val="bullet"/>
      <w:lvlText w:val="-"/>
      <w:lvlJc w:val="left"/>
      <w:pPr>
        <w:ind w:left="842" w:hanging="360"/>
      </w:pPr>
      <w:rPr>
        <w:rFonts w:ascii="Times New Roman" w:eastAsia="Times New Roman" w:hAnsi="Times New Roman" w:cs="Times New Roman" w:hint="default"/>
      </w:rPr>
    </w:lvl>
    <w:lvl w:ilvl="1" w:tplc="2C0A0003" w:tentative="1">
      <w:start w:val="1"/>
      <w:numFmt w:val="bullet"/>
      <w:lvlText w:val="o"/>
      <w:lvlJc w:val="left"/>
      <w:pPr>
        <w:ind w:left="1562" w:hanging="360"/>
      </w:pPr>
      <w:rPr>
        <w:rFonts w:ascii="Courier New" w:hAnsi="Courier New" w:cs="Courier New" w:hint="default"/>
      </w:rPr>
    </w:lvl>
    <w:lvl w:ilvl="2" w:tplc="2C0A0005" w:tentative="1">
      <w:start w:val="1"/>
      <w:numFmt w:val="bullet"/>
      <w:lvlText w:val=""/>
      <w:lvlJc w:val="left"/>
      <w:pPr>
        <w:ind w:left="2282" w:hanging="360"/>
      </w:pPr>
      <w:rPr>
        <w:rFonts w:ascii="Wingdings" w:hAnsi="Wingdings" w:hint="default"/>
      </w:rPr>
    </w:lvl>
    <w:lvl w:ilvl="3" w:tplc="2C0A0001" w:tentative="1">
      <w:start w:val="1"/>
      <w:numFmt w:val="bullet"/>
      <w:lvlText w:val=""/>
      <w:lvlJc w:val="left"/>
      <w:pPr>
        <w:ind w:left="3002" w:hanging="360"/>
      </w:pPr>
      <w:rPr>
        <w:rFonts w:ascii="Symbol" w:hAnsi="Symbol" w:hint="default"/>
      </w:rPr>
    </w:lvl>
    <w:lvl w:ilvl="4" w:tplc="2C0A0003" w:tentative="1">
      <w:start w:val="1"/>
      <w:numFmt w:val="bullet"/>
      <w:lvlText w:val="o"/>
      <w:lvlJc w:val="left"/>
      <w:pPr>
        <w:ind w:left="3722" w:hanging="360"/>
      </w:pPr>
      <w:rPr>
        <w:rFonts w:ascii="Courier New" w:hAnsi="Courier New" w:cs="Courier New" w:hint="default"/>
      </w:rPr>
    </w:lvl>
    <w:lvl w:ilvl="5" w:tplc="2C0A0005" w:tentative="1">
      <w:start w:val="1"/>
      <w:numFmt w:val="bullet"/>
      <w:lvlText w:val=""/>
      <w:lvlJc w:val="left"/>
      <w:pPr>
        <w:ind w:left="4442" w:hanging="360"/>
      </w:pPr>
      <w:rPr>
        <w:rFonts w:ascii="Wingdings" w:hAnsi="Wingdings" w:hint="default"/>
      </w:rPr>
    </w:lvl>
    <w:lvl w:ilvl="6" w:tplc="2C0A0001" w:tentative="1">
      <w:start w:val="1"/>
      <w:numFmt w:val="bullet"/>
      <w:lvlText w:val=""/>
      <w:lvlJc w:val="left"/>
      <w:pPr>
        <w:ind w:left="5162" w:hanging="360"/>
      </w:pPr>
      <w:rPr>
        <w:rFonts w:ascii="Symbol" w:hAnsi="Symbol" w:hint="default"/>
      </w:rPr>
    </w:lvl>
    <w:lvl w:ilvl="7" w:tplc="2C0A0003" w:tentative="1">
      <w:start w:val="1"/>
      <w:numFmt w:val="bullet"/>
      <w:lvlText w:val="o"/>
      <w:lvlJc w:val="left"/>
      <w:pPr>
        <w:ind w:left="5882" w:hanging="360"/>
      </w:pPr>
      <w:rPr>
        <w:rFonts w:ascii="Courier New" w:hAnsi="Courier New" w:cs="Courier New" w:hint="default"/>
      </w:rPr>
    </w:lvl>
    <w:lvl w:ilvl="8" w:tplc="2C0A0005" w:tentative="1">
      <w:start w:val="1"/>
      <w:numFmt w:val="bullet"/>
      <w:lvlText w:val=""/>
      <w:lvlJc w:val="left"/>
      <w:pPr>
        <w:ind w:left="6602" w:hanging="360"/>
      </w:pPr>
      <w:rPr>
        <w:rFonts w:ascii="Wingdings" w:hAnsi="Wingdings" w:hint="default"/>
      </w:rPr>
    </w:lvl>
  </w:abstractNum>
  <w:abstractNum w:abstractNumId="9" w15:restartNumberingAfterBreak="0">
    <w:nsid w:val="37A57EB3"/>
    <w:multiLevelType w:val="hybridMultilevel"/>
    <w:tmpl w:val="900208A6"/>
    <w:lvl w:ilvl="0" w:tplc="9CBEA1CC">
      <w:start w:val="1"/>
      <w:numFmt w:val="lowerLetter"/>
      <w:lvlText w:val="%1-"/>
      <w:lvlJc w:val="left"/>
      <w:pPr>
        <w:tabs>
          <w:tab w:val="num" w:pos="785"/>
        </w:tabs>
        <w:ind w:left="785" w:hanging="360"/>
      </w:pPr>
      <w:rPr>
        <w:rFonts w:hint="default"/>
      </w:rPr>
    </w:lvl>
    <w:lvl w:ilvl="1" w:tplc="0C0A0019" w:tentative="1">
      <w:start w:val="1"/>
      <w:numFmt w:val="lowerLetter"/>
      <w:lvlText w:val="%2."/>
      <w:lvlJc w:val="left"/>
      <w:pPr>
        <w:tabs>
          <w:tab w:val="num" w:pos="1505"/>
        </w:tabs>
        <w:ind w:left="1505" w:hanging="360"/>
      </w:p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10" w15:restartNumberingAfterBreak="0">
    <w:nsid w:val="395A6148"/>
    <w:multiLevelType w:val="hybridMultilevel"/>
    <w:tmpl w:val="6A3E6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F747612"/>
    <w:multiLevelType w:val="hybridMultilevel"/>
    <w:tmpl w:val="456C9BC8"/>
    <w:lvl w:ilvl="0" w:tplc="0A96A27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80F21FE"/>
    <w:multiLevelType w:val="hybridMultilevel"/>
    <w:tmpl w:val="38EAF050"/>
    <w:lvl w:ilvl="0" w:tplc="D77E972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3" w15:restartNumberingAfterBreak="0">
    <w:nsid w:val="56F81F78"/>
    <w:multiLevelType w:val="hybridMultilevel"/>
    <w:tmpl w:val="E08009EE"/>
    <w:lvl w:ilvl="0" w:tplc="2C0A0001">
      <w:start w:val="1"/>
      <w:numFmt w:val="bullet"/>
      <w:lvlText w:val=""/>
      <w:lvlJc w:val="left"/>
      <w:pPr>
        <w:ind w:left="1202" w:hanging="360"/>
      </w:pPr>
      <w:rPr>
        <w:rFonts w:ascii="Symbol" w:hAnsi="Symbol" w:hint="default"/>
      </w:rPr>
    </w:lvl>
    <w:lvl w:ilvl="1" w:tplc="2C0A0003" w:tentative="1">
      <w:start w:val="1"/>
      <w:numFmt w:val="bullet"/>
      <w:lvlText w:val="o"/>
      <w:lvlJc w:val="left"/>
      <w:pPr>
        <w:ind w:left="1922" w:hanging="360"/>
      </w:pPr>
      <w:rPr>
        <w:rFonts w:ascii="Courier New" w:hAnsi="Courier New" w:cs="Courier New" w:hint="default"/>
      </w:rPr>
    </w:lvl>
    <w:lvl w:ilvl="2" w:tplc="2C0A0005" w:tentative="1">
      <w:start w:val="1"/>
      <w:numFmt w:val="bullet"/>
      <w:lvlText w:val=""/>
      <w:lvlJc w:val="left"/>
      <w:pPr>
        <w:ind w:left="2642" w:hanging="360"/>
      </w:pPr>
      <w:rPr>
        <w:rFonts w:ascii="Wingdings" w:hAnsi="Wingdings" w:hint="default"/>
      </w:rPr>
    </w:lvl>
    <w:lvl w:ilvl="3" w:tplc="2C0A0001" w:tentative="1">
      <w:start w:val="1"/>
      <w:numFmt w:val="bullet"/>
      <w:lvlText w:val=""/>
      <w:lvlJc w:val="left"/>
      <w:pPr>
        <w:ind w:left="3362" w:hanging="360"/>
      </w:pPr>
      <w:rPr>
        <w:rFonts w:ascii="Symbol" w:hAnsi="Symbol" w:hint="default"/>
      </w:rPr>
    </w:lvl>
    <w:lvl w:ilvl="4" w:tplc="2C0A0003" w:tentative="1">
      <w:start w:val="1"/>
      <w:numFmt w:val="bullet"/>
      <w:lvlText w:val="o"/>
      <w:lvlJc w:val="left"/>
      <w:pPr>
        <w:ind w:left="4082" w:hanging="360"/>
      </w:pPr>
      <w:rPr>
        <w:rFonts w:ascii="Courier New" w:hAnsi="Courier New" w:cs="Courier New" w:hint="default"/>
      </w:rPr>
    </w:lvl>
    <w:lvl w:ilvl="5" w:tplc="2C0A0005" w:tentative="1">
      <w:start w:val="1"/>
      <w:numFmt w:val="bullet"/>
      <w:lvlText w:val=""/>
      <w:lvlJc w:val="left"/>
      <w:pPr>
        <w:ind w:left="4802" w:hanging="360"/>
      </w:pPr>
      <w:rPr>
        <w:rFonts w:ascii="Wingdings" w:hAnsi="Wingdings" w:hint="default"/>
      </w:rPr>
    </w:lvl>
    <w:lvl w:ilvl="6" w:tplc="2C0A0001" w:tentative="1">
      <w:start w:val="1"/>
      <w:numFmt w:val="bullet"/>
      <w:lvlText w:val=""/>
      <w:lvlJc w:val="left"/>
      <w:pPr>
        <w:ind w:left="5522" w:hanging="360"/>
      </w:pPr>
      <w:rPr>
        <w:rFonts w:ascii="Symbol" w:hAnsi="Symbol" w:hint="default"/>
      </w:rPr>
    </w:lvl>
    <w:lvl w:ilvl="7" w:tplc="2C0A0003" w:tentative="1">
      <w:start w:val="1"/>
      <w:numFmt w:val="bullet"/>
      <w:lvlText w:val="o"/>
      <w:lvlJc w:val="left"/>
      <w:pPr>
        <w:ind w:left="6242" w:hanging="360"/>
      </w:pPr>
      <w:rPr>
        <w:rFonts w:ascii="Courier New" w:hAnsi="Courier New" w:cs="Courier New" w:hint="default"/>
      </w:rPr>
    </w:lvl>
    <w:lvl w:ilvl="8" w:tplc="2C0A0005" w:tentative="1">
      <w:start w:val="1"/>
      <w:numFmt w:val="bullet"/>
      <w:lvlText w:val=""/>
      <w:lvlJc w:val="left"/>
      <w:pPr>
        <w:ind w:left="6962" w:hanging="360"/>
      </w:pPr>
      <w:rPr>
        <w:rFonts w:ascii="Wingdings" w:hAnsi="Wingdings" w:hint="default"/>
      </w:rPr>
    </w:lvl>
  </w:abstractNum>
  <w:abstractNum w:abstractNumId="14" w15:restartNumberingAfterBreak="0">
    <w:nsid w:val="5861437D"/>
    <w:multiLevelType w:val="hybridMultilevel"/>
    <w:tmpl w:val="43F47536"/>
    <w:lvl w:ilvl="0" w:tplc="B2DE5F9C">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5" w15:restartNumberingAfterBreak="0">
    <w:nsid w:val="621F108A"/>
    <w:multiLevelType w:val="hybridMultilevel"/>
    <w:tmpl w:val="8F147B6E"/>
    <w:lvl w:ilvl="0" w:tplc="18D87AFC">
      <w:numFmt w:val="bullet"/>
      <w:lvlText w:val="-"/>
      <w:lvlJc w:val="left"/>
      <w:pPr>
        <w:ind w:left="1068" w:hanging="360"/>
      </w:pPr>
      <w:rPr>
        <w:rFonts w:ascii="Times New Roman" w:eastAsia="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6" w15:restartNumberingAfterBreak="0">
    <w:nsid w:val="68501018"/>
    <w:multiLevelType w:val="hybridMultilevel"/>
    <w:tmpl w:val="27847C72"/>
    <w:lvl w:ilvl="0" w:tplc="54BE5A6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7" w15:restartNumberingAfterBreak="0">
    <w:nsid w:val="6A5044FA"/>
    <w:multiLevelType w:val="hybridMultilevel"/>
    <w:tmpl w:val="81480498"/>
    <w:lvl w:ilvl="0" w:tplc="229E5348">
      <w:start w:val="4"/>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630108"/>
    <w:multiLevelType w:val="hybridMultilevel"/>
    <w:tmpl w:val="425C4752"/>
    <w:lvl w:ilvl="0" w:tplc="54BE5A6A">
      <w:start w:val="1"/>
      <w:numFmt w:val="decimal"/>
      <w:lvlText w:val="%1-"/>
      <w:lvlJc w:val="left"/>
      <w:pPr>
        <w:ind w:left="927" w:hanging="36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num w:numId="1">
    <w:abstractNumId w:val="18"/>
  </w:num>
  <w:num w:numId="2">
    <w:abstractNumId w:val="17"/>
  </w:num>
  <w:num w:numId="3">
    <w:abstractNumId w:val="1"/>
  </w:num>
  <w:num w:numId="4">
    <w:abstractNumId w:val="16"/>
  </w:num>
  <w:num w:numId="5">
    <w:abstractNumId w:val="0"/>
  </w:num>
  <w:num w:numId="6">
    <w:abstractNumId w:val="6"/>
  </w:num>
  <w:num w:numId="7">
    <w:abstractNumId w:val="4"/>
  </w:num>
  <w:num w:numId="8">
    <w:abstractNumId w:val="14"/>
  </w:num>
  <w:num w:numId="9">
    <w:abstractNumId w:val="3"/>
  </w:num>
  <w:num w:numId="10">
    <w:abstractNumId w:val="7"/>
  </w:num>
  <w:num w:numId="11">
    <w:abstractNumId w:val="10"/>
  </w:num>
  <w:num w:numId="12">
    <w:abstractNumId w:val="12"/>
  </w:num>
  <w:num w:numId="13">
    <w:abstractNumId w:val="5"/>
  </w:num>
  <w:num w:numId="14">
    <w:abstractNumId w:val="9"/>
  </w:num>
  <w:num w:numId="15">
    <w:abstractNumId w:val="15"/>
  </w:num>
  <w:num w:numId="16">
    <w:abstractNumId w:val="2"/>
  </w:num>
  <w:num w:numId="17">
    <w:abstractNumId w:val="1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A9"/>
    <w:rsid w:val="000209DA"/>
    <w:rsid w:val="0012458D"/>
    <w:rsid w:val="002301C1"/>
    <w:rsid w:val="00302438"/>
    <w:rsid w:val="003334FB"/>
    <w:rsid w:val="00356EA9"/>
    <w:rsid w:val="00364012"/>
    <w:rsid w:val="00415E9C"/>
    <w:rsid w:val="004408E7"/>
    <w:rsid w:val="00497762"/>
    <w:rsid w:val="00505650"/>
    <w:rsid w:val="005601B3"/>
    <w:rsid w:val="00570F4F"/>
    <w:rsid w:val="005A3BC3"/>
    <w:rsid w:val="00703441"/>
    <w:rsid w:val="00763456"/>
    <w:rsid w:val="007F7C9C"/>
    <w:rsid w:val="00833020"/>
    <w:rsid w:val="00891274"/>
    <w:rsid w:val="008A542A"/>
    <w:rsid w:val="008D751A"/>
    <w:rsid w:val="00A150FF"/>
    <w:rsid w:val="00B7090A"/>
    <w:rsid w:val="00BB3CF0"/>
    <w:rsid w:val="00BE4412"/>
    <w:rsid w:val="00C6722E"/>
    <w:rsid w:val="00D44935"/>
    <w:rsid w:val="00D7422C"/>
    <w:rsid w:val="00E648B4"/>
    <w:rsid w:val="00F87FCE"/>
    <w:rsid w:val="00FC4E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1A72FF2"/>
  <w15:docId w15:val="{C35EA25B-F190-4E0F-A366-A78442AF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F2192"/>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semiHidden/>
    <w:rsid w:val="00FF2192"/>
    <w:rPr>
      <w:rFonts w:ascii="Arial" w:eastAsia="Times New Roman" w:hAnsi="Arial" w:cs="Times New Roman"/>
      <w:sz w:val="20"/>
      <w:szCs w:val="20"/>
      <w:lang w:val="es-ES" w:eastAsia="es-ES"/>
    </w:rPr>
  </w:style>
  <w:style w:type="character" w:styleId="Refdenotaalpie">
    <w:name w:val="footnote reference"/>
    <w:rsid w:val="00FF2192"/>
    <w:rPr>
      <w:vertAlign w:val="superscript"/>
    </w:rPr>
  </w:style>
  <w:style w:type="paragraph" w:styleId="Prrafodelista">
    <w:name w:val="List Paragraph"/>
    <w:basedOn w:val="Normal"/>
    <w:uiPriority w:val="34"/>
    <w:qFormat/>
    <w:rsid w:val="00095579"/>
    <w:pPr>
      <w:ind w:left="720"/>
      <w:contextualSpacing/>
    </w:pPr>
  </w:style>
  <w:style w:type="paragraph" w:customStyle="1" w:styleId="GCuerpo">
    <w:name w:val="G_Cuerpo"/>
    <w:rsid w:val="00E81C2E"/>
    <w:pPr>
      <w:spacing w:after="120" w:line="240" w:lineRule="auto"/>
      <w:ind w:firstLine="709"/>
      <w:jc w:val="both"/>
    </w:pPr>
    <w:rPr>
      <w:rFonts w:ascii="Verdana" w:eastAsia="MS Mincho" w:hAnsi="Verdana" w:cs="Times New Roman"/>
      <w:sz w:val="20"/>
      <w:szCs w:val="24"/>
      <w:lang w:eastAsia="es-AR"/>
    </w:rPr>
  </w:style>
  <w:style w:type="paragraph" w:styleId="NormalWeb">
    <w:name w:val="Normal (Web)"/>
    <w:basedOn w:val="Normal"/>
    <w:uiPriority w:val="99"/>
    <w:rsid w:val="00E81C2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22825"/>
    <w:rPr>
      <w:b/>
      <w:bCs/>
    </w:rPr>
  </w:style>
  <w:style w:type="character" w:styleId="Hipervnculo">
    <w:name w:val="Hyperlink"/>
    <w:basedOn w:val="Fuentedeprrafopredeter"/>
    <w:uiPriority w:val="99"/>
    <w:semiHidden/>
    <w:unhideWhenUsed/>
    <w:rsid w:val="00122825"/>
    <w:rPr>
      <w:color w:val="0000FF"/>
      <w:u w:val="single"/>
    </w:rPr>
  </w:style>
  <w:style w:type="character" w:styleId="nfasis">
    <w:name w:val="Emphasis"/>
    <w:basedOn w:val="Fuentedeprrafopredeter"/>
    <w:uiPriority w:val="20"/>
    <w:qFormat/>
    <w:rsid w:val="00122825"/>
    <w:rPr>
      <w:i/>
      <w:iCs/>
    </w:rPr>
  </w:style>
  <w:style w:type="paragraph" w:customStyle="1" w:styleId="sdfootnote">
    <w:name w:val="sdfootnote"/>
    <w:basedOn w:val="Normal"/>
    <w:rsid w:val="001228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B10721"/>
  </w:style>
  <w:style w:type="paragraph" w:styleId="Textodeglobo">
    <w:name w:val="Balloon Text"/>
    <w:basedOn w:val="Normal"/>
    <w:link w:val="TextodegloboCar"/>
    <w:uiPriority w:val="99"/>
    <w:semiHidden/>
    <w:unhideWhenUsed/>
    <w:rsid w:val="003B37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77A"/>
    <w:rPr>
      <w:rFonts w:ascii="Tahoma" w:hAnsi="Tahoma" w:cs="Tahoma"/>
      <w:sz w:val="16"/>
      <w:szCs w:val="16"/>
    </w:rPr>
  </w:style>
  <w:style w:type="paragraph" w:styleId="Encabezado">
    <w:name w:val="header"/>
    <w:basedOn w:val="Normal"/>
    <w:link w:val="EncabezadoCar"/>
    <w:uiPriority w:val="99"/>
    <w:unhideWhenUsed/>
    <w:rsid w:val="00D041F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41F7"/>
  </w:style>
  <w:style w:type="paragraph" w:styleId="Piedepgina">
    <w:name w:val="footer"/>
    <w:basedOn w:val="Normal"/>
    <w:link w:val="PiedepginaCar"/>
    <w:uiPriority w:val="99"/>
    <w:unhideWhenUsed/>
    <w:rsid w:val="00D041F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41F7"/>
  </w:style>
  <w:style w:type="paragraph" w:styleId="Textonotaalfinal">
    <w:name w:val="endnote text"/>
    <w:basedOn w:val="Normal"/>
    <w:link w:val="TextonotaalfinalCar"/>
    <w:uiPriority w:val="99"/>
    <w:semiHidden/>
    <w:unhideWhenUsed/>
    <w:rsid w:val="00F1543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5435"/>
    <w:rPr>
      <w:sz w:val="20"/>
      <w:szCs w:val="20"/>
    </w:rPr>
  </w:style>
  <w:style w:type="character" w:styleId="Refdenotaalfinal">
    <w:name w:val="endnote reference"/>
    <w:basedOn w:val="Fuentedeprrafopredeter"/>
    <w:uiPriority w:val="99"/>
    <w:semiHidden/>
    <w:unhideWhenUsed/>
    <w:rsid w:val="00F15435"/>
    <w:rPr>
      <w:vertAlign w:val="superscript"/>
    </w:rPr>
  </w:style>
  <w:style w:type="paragraph" w:styleId="Revisin">
    <w:name w:val="Revision"/>
    <w:hidden/>
    <w:uiPriority w:val="99"/>
    <w:semiHidden/>
    <w:rsid w:val="004755E9"/>
    <w:pPr>
      <w:spacing w:after="0" w:line="240" w:lineRule="auto"/>
    </w:pPr>
  </w:style>
  <w:style w:type="character" w:styleId="Refdecomentario">
    <w:name w:val="annotation reference"/>
    <w:basedOn w:val="Fuentedeprrafopredeter"/>
    <w:uiPriority w:val="99"/>
    <w:semiHidden/>
    <w:unhideWhenUsed/>
    <w:rsid w:val="00136072"/>
    <w:rPr>
      <w:sz w:val="16"/>
      <w:szCs w:val="16"/>
    </w:rPr>
  </w:style>
  <w:style w:type="paragraph" w:styleId="Textocomentario">
    <w:name w:val="annotation text"/>
    <w:basedOn w:val="Normal"/>
    <w:link w:val="TextocomentarioCar"/>
    <w:uiPriority w:val="99"/>
    <w:semiHidden/>
    <w:unhideWhenUsed/>
    <w:rsid w:val="001360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6072"/>
    <w:rPr>
      <w:sz w:val="20"/>
      <w:szCs w:val="20"/>
    </w:rPr>
  </w:style>
  <w:style w:type="paragraph" w:styleId="Asuntodelcomentario">
    <w:name w:val="annotation subject"/>
    <w:basedOn w:val="Textocomentario"/>
    <w:next w:val="Textocomentario"/>
    <w:link w:val="AsuntodelcomentarioCar"/>
    <w:uiPriority w:val="99"/>
    <w:semiHidden/>
    <w:unhideWhenUsed/>
    <w:rsid w:val="00136072"/>
    <w:rPr>
      <w:b/>
      <w:bCs/>
    </w:rPr>
  </w:style>
  <w:style w:type="character" w:customStyle="1" w:styleId="AsuntodelcomentarioCar">
    <w:name w:val="Asunto del comentario Car"/>
    <w:basedOn w:val="TextocomentarioCar"/>
    <w:link w:val="Asuntodelcomentario"/>
    <w:uiPriority w:val="99"/>
    <w:semiHidden/>
    <w:rsid w:val="001360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0690">
      <w:bodyDiv w:val="1"/>
      <w:marLeft w:val="0"/>
      <w:marRight w:val="0"/>
      <w:marTop w:val="0"/>
      <w:marBottom w:val="0"/>
      <w:divBdr>
        <w:top w:val="none" w:sz="0" w:space="0" w:color="auto"/>
        <w:left w:val="none" w:sz="0" w:space="0" w:color="auto"/>
        <w:bottom w:val="none" w:sz="0" w:space="0" w:color="auto"/>
        <w:right w:val="none" w:sz="0" w:space="0" w:color="auto"/>
      </w:divBdr>
      <w:divsChild>
        <w:div w:id="367609130">
          <w:marLeft w:val="0"/>
          <w:marRight w:val="0"/>
          <w:marTop w:val="0"/>
          <w:marBottom w:val="0"/>
          <w:divBdr>
            <w:top w:val="none" w:sz="0" w:space="0" w:color="auto"/>
            <w:left w:val="none" w:sz="0" w:space="0" w:color="auto"/>
            <w:bottom w:val="none" w:sz="0" w:space="0" w:color="auto"/>
            <w:right w:val="none" w:sz="0" w:space="0" w:color="auto"/>
          </w:divBdr>
        </w:div>
        <w:div w:id="2083939628">
          <w:marLeft w:val="0"/>
          <w:marRight w:val="0"/>
          <w:marTop w:val="0"/>
          <w:marBottom w:val="0"/>
          <w:divBdr>
            <w:top w:val="none" w:sz="0" w:space="0" w:color="auto"/>
            <w:left w:val="none" w:sz="0" w:space="0" w:color="auto"/>
            <w:bottom w:val="none" w:sz="0" w:space="0" w:color="auto"/>
            <w:right w:val="none" w:sz="0" w:space="0" w:color="auto"/>
          </w:divBdr>
        </w:div>
        <w:div w:id="1843275060">
          <w:marLeft w:val="0"/>
          <w:marRight w:val="0"/>
          <w:marTop w:val="0"/>
          <w:marBottom w:val="0"/>
          <w:divBdr>
            <w:top w:val="none" w:sz="0" w:space="0" w:color="auto"/>
            <w:left w:val="none" w:sz="0" w:space="0" w:color="auto"/>
            <w:bottom w:val="none" w:sz="0" w:space="0" w:color="auto"/>
            <w:right w:val="none" w:sz="0" w:space="0" w:color="auto"/>
          </w:divBdr>
        </w:div>
        <w:div w:id="1638995843">
          <w:marLeft w:val="0"/>
          <w:marRight w:val="0"/>
          <w:marTop w:val="0"/>
          <w:marBottom w:val="0"/>
          <w:divBdr>
            <w:top w:val="none" w:sz="0" w:space="0" w:color="auto"/>
            <w:left w:val="none" w:sz="0" w:space="0" w:color="auto"/>
            <w:bottom w:val="none" w:sz="0" w:space="0" w:color="auto"/>
            <w:right w:val="none" w:sz="0" w:space="0" w:color="auto"/>
          </w:divBdr>
        </w:div>
        <w:div w:id="140511693">
          <w:marLeft w:val="0"/>
          <w:marRight w:val="0"/>
          <w:marTop w:val="0"/>
          <w:marBottom w:val="0"/>
          <w:divBdr>
            <w:top w:val="none" w:sz="0" w:space="0" w:color="auto"/>
            <w:left w:val="none" w:sz="0" w:space="0" w:color="auto"/>
            <w:bottom w:val="none" w:sz="0" w:space="0" w:color="auto"/>
            <w:right w:val="none" w:sz="0" w:space="0" w:color="auto"/>
          </w:divBdr>
        </w:div>
        <w:div w:id="50084795">
          <w:marLeft w:val="0"/>
          <w:marRight w:val="0"/>
          <w:marTop w:val="0"/>
          <w:marBottom w:val="0"/>
          <w:divBdr>
            <w:top w:val="none" w:sz="0" w:space="0" w:color="auto"/>
            <w:left w:val="none" w:sz="0" w:space="0" w:color="auto"/>
            <w:bottom w:val="none" w:sz="0" w:space="0" w:color="auto"/>
            <w:right w:val="none" w:sz="0" w:space="0" w:color="auto"/>
          </w:divBdr>
        </w:div>
        <w:div w:id="377820285">
          <w:marLeft w:val="0"/>
          <w:marRight w:val="0"/>
          <w:marTop w:val="0"/>
          <w:marBottom w:val="0"/>
          <w:divBdr>
            <w:top w:val="none" w:sz="0" w:space="0" w:color="auto"/>
            <w:left w:val="none" w:sz="0" w:space="0" w:color="auto"/>
            <w:bottom w:val="none" w:sz="0" w:space="0" w:color="auto"/>
            <w:right w:val="none" w:sz="0" w:space="0" w:color="auto"/>
          </w:divBdr>
        </w:div>
        <w:div w:id="2123064708">
          <w:marLeft w:val="0"/>
          <w:marRight w:val="0"/>
          <w:marTop w:val="0"/>
          <w:marBottom w:val="0"/>
          <w:divBdr>
            <w:top w:val="none" w:sz="0" w:space="0" w:color="auto"/>
            <w:left w:val="none" w:sz="0" w:space="0" w:color="auto"/>
            <w:bottom w:val="none" w:sz="0" w:space="0" w:color="auto"/>
            <w:right w:val="none" w:sz="0" w:space="0" w:color="auto"/>
          </w:divBdr>
        </w:div>
        <w:div w:id="829948649">
          <w:marLeft w:val="0"/>
          <w:marRight w:val="0"/>
          <w:marTop w:val="0"/>
          <w:marBottom w:val="0"/>
          <w:divBdr>
            <w:top w:val="none" w:sz="0" w:space="0" w:color="auto"/>
            <w:left w:val="none" w:sz="0" w:space="0" w:color="auto"/>
            <w:bottom w:val="none" w:sz="0" w:space="0" w:color="auto"/>
            <w:right w:val="none" w:sz="0" w:space="0" w:color="auto"/>
          </w:divBdr>
        </w:div>
      </w:divsChild>
    </w:div>
    <w:div w:id="683629724">
      <w:bodyDiv w:val="1"/>
      <w:marLeft w:val="0"/>
      <w:marRight w:val="0"/>
      <w:marTop w:val="0"/>
      <w:marBottom w:val="0"/>
      <w:divBdr>
        <w:top w:val="none" w:sz="0" w:space="0" w:color="auto"/>
        <w:left w:val="none" w:sz="0" w:space="0" w:color="auto"/>
        <w:bottom w:val="none" w:sz="0" w:space="0" w:color="auto"/>
        <w:right w:val="none" w:sz="0" w:space="0" w:color="auto"/>
      </w:divBdr>
      <w:divsChild>
        <w:div w:id="1814448147">
          <w:marLeft w:val="0"/>
          <w:marRight w:val="0"/>
          <w:marTop w:val="0"/>
          <w:marBottom w:val="0"/>
          <w:divBdr>
            <w:top w:val="none" w:sz="0" w:space="0" w:color="auto"/>
            <w:left w:val="none" w:sz="0" w:space="0" w:color="auto"/>
            <w:bottom w:val="none" w:sz="0" w:space="0" w:color="auto"/>
            <w:right w:val="none" w:sz="0" w:space="0" w:color="auto"/>
          </w:divBdr>
        </w:div>
        <w:div w:id="550267489">
          <w:marLeft w:val="0"/>
          <w:marRight w:val="0"/>
          <w:marTop w:val="0"/>
          <w:marBottom w:val="0"/>
          <w:divBdr>
            <w:top w:val="none" w:sz="0" w:space="0" w:color="auto"/>
            <w:left w:val="none" w:sz="0" w:space="0" w:color="auto"/>
            <w:bottom w:val="none" w:sz="0" w:space="0" w:color="auto"/>
            <w:right w:val="none" w:sz="0" w:space="0" w:color="auto"/>
          </w:divBdr>
        </w:div>
      </w:divsChild>
    </w:div>
    <w:div w:id="1093744861">
      <w:bodyDiv w:val="1"/>
      <w:marLeft w:val="0"/>
      <w:marRight w:val="0"/>
      <w:marTop w:val="0"/>
      <w:marBottom w:val="0"/>
      <w:divBdr>
        <w:top w:val="none" w:sz="0" w:space="0" w:color="auto"/>
        <w:left w:val="none" w:sz="0" w:space="0" w:color="auto"/>
        <w:bottom w:val="none" w:sz="0" w:space="0" w:color="auto"/>
        <w:right w:val="none" w:sz="0" w:space="0" w:color="auto"/>
      </w:divBdr>
    </w:div>
    <w:div w:id="1210267398">
      <w:bodyDiv w:val="1"/>
      <w:marLeft w:val="0"/>
      <w:marRight w:val="0"/>
      <w:marTop w:val="0"/>
      <w:marBottom w:val="0"/>
      <w:divBdr>
        <w:top w:val="none" w:sz="0" w:space="0" w:color="auto"/>
        <w:left w:val="none" w:sz="0" w:space="0" w:color="auto"/>
        <w:bottom w:val="none" w:sz="0" w:space="0" w:color="auto"/>
        <w:right w:val="none" w:sz="0" w:space="0" w:color="auto"/>
      </w:divBdr>
    </w:div>
    <w:div w:id="1216039347">
      <w:bodyDiv w:val="1"/>
      <w:marLeft w:val="0"/>
      <w:marRight w:val="0"/>
      <w:marTop w:val="0"/>
      <w:marBottom w:val="0"/>
      <w:divBdr>
        <w:top w:val="none" w:sz="0" w:space="0" w:color="auto"/>
        <w:left w:val="none" w:sz="0" w:space="0" w:color="auto"/>
        <w:bottom w:val="none" w:sz="0" w:space="0" w:color="auto"/>
        <w:right w:val="none" w:sz="0" w:space="0" w:color="auto"/>
      </w:divBdr>
    </w:div>
    <w:div w:id="1299605231">
      <w:bodyDiv w:val="1"/>
      <w:marLeft w:val="0"/>
      <w:marRight w:val="0"/>
      <w:marTop w:val="0"/>
      <w:marBottom w:val="0"/>
      <w:divBdr>
        <w:top w:val="none" w:sz="0" w:space="0" w:color="auto"/>
        <w:left w:val="none" w:sz="0" w:space="0" w:color="auto"/>
        <w:bottom w:val="none" w:sz="0" w:space="0" w:color="auto"/>
        <w:right w:val="none" w:sz="0" w:space="0" w:color="auto"/>
      </w:divBdr>
    </w:div>
    <w:div w:id="1425225050">
      <w:bodyDiv w:val="1"/>
      <w:marLeft w:val="0"/>
      <w:marRight w:val="0"/>
      <w:marTop w:val="0"/>
      <w:marBottom w:val="0"/>
      <w:divBdr>
        <w:top w:val="none" w:sz="0" w:space="0" w:color="auto"/>
        <w:left w:val="none" w:sz="0" w:space="0" w:color="auto"/>
        <w:bottom w:val="none" w:sz="0" w:space="0" w:color="auto"/>
        <w:right w:val="none" w:sz="0" w:space="0" w:color="auto"/>
      </w:divBdr>
      <w:divsChild>
        <w:div w:id="2139568181">
          <w:marLeft w:val="706"/>
          <w:marRight w:val="0"/>
          <w:marTop w:val="86"/>
          <w:marBottom w:val="0"/>
          <w:divBdr>
            <w:top w:val="none" w:sz="0" w:space="0" w:color="auto"/>
            <w:left w:val="none" w:sz="0" w:space="0" w:color="auto"/>
            <w:bottom w:val="none" w:sz="0" w:space="0" w:color="auto"/>
            <w:right w:val="none" w:sz="0" w:space="0" w:color="auto"/>
          </w:divBdr>
        </w:div>
      </w:divsChild>
    </w:div>
    <w:div w:id="1709601777">
      <w:bodyDiv w:val="1"/>
      <w:marLeft w:val="0"/>
      <w:marRight w:val="0"/>
      <w:marTop w:val="0"/>
      <w:marBottom w:val="0"/>
      <w:divBdr>
        <w:top w:val="none" w:sz="0" w:space="0" w:color="auto"/>
        <w:left w:val="none" w:sz="0" w:space="0" w:color="auto"/>
        <w:bottom w:val="none" w:sz="0" w:space="0" w:color="auto"/>
        <w:right w:val="none" w:sz="0" w:space="0" w:color="auto"/>
      </w:divBdr>
      <w:divsChild>
        <w:div w:id="2074305078">
          <w:marLeft w:val="0"/>
          <w:marRight w:val="0"/>
          <w:marTop w:val="0"/>
          <w:marBottom w:val="0"/>
          <w:divBdr>
            <w:top w:val="none" w:sz="0" w:space="0" w:color="auto"/>
            <w:left w:val="none" w:sz="0" w:space="0" w:color="auto"/>
            <w:bottom w:val="none" w:sz="0" w:space="0" w:color="auto"/>
            <w:right w:val="none" w:sz="0" w:space="0" w:color="auto"/>
          </w:divBdr>
          <w:divsChild>
            <w:div w:id="9303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0881">
      <w:bodyDiv w:val="1"/>
      <w:marLeft w:val="0"/>
      <w:marRight w:val="0"/>
      <w:marTop w:val="0"/>
      <w:marBottom w:val="0"/>
      <w:divBdr>
        <w:top w:val="none" w:sz="0" w:space="0" w:color="auto"/>
        <w:left w:val="none" w:sz="0" w:space="0" w:color="auto"/>
        <w:bottom w:val="none" w:sz="0" w:space="0" w:color="auto"/>
        <w:right w:val="none" w:sz="0" w:space="0" w:color="auto"/>
      </w:divBdr>
      <w:divsChild>
        <w:div w:id="1109011513">
          <w:marLeft w:val="0"/>
          <w:marRight w:val="0"/>
          <w:marTop w:val="0"/>
          <w:marBottom w:val="0"/>
          <w:divBdr>
            <w:top w:val="none" w:sz="0" w:space="0" w:color="auto"/>
            <w:left w:val="none" w:sz="0" w:space="0" w:color="auto"/>
            <w:bottom w:val="none" w:sz="0" w:space="0" w:color="auto"/>
            <w:right w:val="none" w:sz="0" w:space="0" w:color="auto"/>
          </w:divBdr>
        </w:div>
        <w:div w:id="300578557">
          <w:marLeft w:val="0"/>
          <w:marRight w:val="0"/>
          <w:marTop w:val="0"/>
          <w:marBottom w:val="0"/>
          <w:divBdr>
            <w:top w:val="none" w:sz="0" w:space="0" w:color="auto"/>
            <w:left w:val="none" w:sz="0" w:space="0" w:color="auto"/>
            <w:bottom w:val="none" w:sz="0" w:space="0" w:color="auto"/>
            <w:right w:val="none" w:sz="0" w:space="0" w:color="auto"/>
          </w:divBdr>
        </w:div>
      </w:divsChild>
    </w:div>
    <w:div w:id="1994750537">
      <w:bodyDiv w:val="1"/>
      <w:marLeft w:val="0"/>
      <w:marRight w:val="0"/>
      <w:marTop w:val="0"/>
      <w:marBottom w:val="0"/>
      <w:divBdr>
        <w:top w:val="none" w:sz="0" w:space="0" w:color="auto"/>
        <w:left w:val="none" w:sz="0" w:space="0" w:color="auto"/>
        <w:bottom w:val="none" w:sz="0" w:space="0" w:color="auto"/>
        <w:right w:val="none" w:sz="0" w:space="0" w:color="auto"/>
      </w:divBdr>
    </w:div>
    <w:div w:id="21322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3UHPLiRFrk" TargetMode="External"/><Relationship Id="rId5" Type="http://schemas.openxmlformats.org/officeDocument/2006/relationships/webSettings" Target="webSettings.xml"/><Relationship Id="rId10" Type="http://schemas.openxmlformats.org/officeDocument/2006/relationships/hyperlink" Target="http://www.culturaspopulares.org/Indices4.php" TargetMode="External"/><Relationship Id="rId4" Type="http://schemas.openxmlformats.org/officeDocument/2006/relationships/settings" Target="settings.xml"/><Relationship Id="rId9" Type="http://schemas.openxmlformats.org/officeDocument/2006/relationships/hyperlink" Target="https://journals.openedition.org/corpusarchivos/291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6E975-F6C4-4B33-A3FF-8B12DCE3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10616</Words>
  <Characters>58388</Characters>
  <Application>Microsoft Office Word</Application>
  <DocSecurity>0</DocSecurity>
  <Lines>486</Lines>
  <Paragraphs>137</Paragraphs>
  <ScaleCrop>false</ScaleCrop>
  <HeadingPairs>
    <vt:vector size="4" baseType="variant">
      <vt:variant>
        <vt:lpstr>Título</vt:lpstr>
      </vt:variant>
      <vt:variant>
        <vt:i4>1</vt:i4>
      </vt:variant>
      <vt:variant>
        <vt:lpstr>Títulos</vt:lpstr>
      </vt:variant>
      <vt:variant>
        <vt:i4>11</vt:i4>
      </vt:variant>
    </vt:vector>
  </HeadingPairs>
  <TitlesOfParts>
    <vt:vector size="12" baseType="lpstr">
      <vt:lpstr/>
      <vt:lpstr>Buscaglia, S. (2019).  El origen de la cacica María y su familia. Una aproximaci</vt:lpstr>
      <vt:lpstr>Butler, J. (2002). El género en disputa. El feminismo y la subversión de la iden</vt:lpstr>
      <vt:lpstr>Espinosa Miñoso, Y. (comp.) (2010). Aproximaciones críticas a las prácticas teór</vt:lpstr>
      <vt:lpstr/>
      <vt:lpstr>Guba, E. y Lincoln, Y. (1994), Compiting paradigms in qualitative research. En D</vt:lpstr>
      <vt:lpstr>Guber, R. (2001). La etnografía. Método, campo y reflexividad. Buenos Aires: Nor</vt:lpstr>
      <vt:lpstr>Guber, R. (2004). El salvaje metropolitano. Reconstrucción del conocimiento soci</vt:lpstr>
      <vt:lpstr>Hernández, G. (1994) Mujeres mapuches. Actas II Jornadas de Historia de las Muje</vt:lpstr>
      <vt:lpstr/>
      <vt:lpstr>Hernández, G. (2006) Una colección de relatos populares registradas en Bahía Bla</vt:lpstr>
      <vt:lpstr/>
    </vt:vector>
  </TitlesOfParts>
  <Company/>
  <LinksUpToDate>false</LinksUpToDate>
  <CharactersWithSpaces>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Nahuel Baridón</dc:creator>
  <cp:lastModifiedBy>Nahuel Baridón</cp:lastModifiedBy>
  <cp:revision>2</cp:revision>
  <dcterms:created xsi:type="dcterms:W3CDTF">2020-03-30T15:49:00Z</dcterms:created>
  <dcterms:modified xsi:type="dcterms:W3CDTF">2020-03-30T15:49:00Z</dcterms:modified>
</cp:coreProperties>
</file>